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00B1A380"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r w:rsidR="0022748D">
        <w:rPr>
          <w:rFonts w:ascii="Times New Roman" w:hAnsi="Times New Roman"/>
          <w:spacing w:val="-2"/>
          <w:sz w:val="22"/>
          <w:szCs w:val="22"/>
        </w:rPr>
        <w:t xml:space="preserve">; </w:t>
      </w:r>
      <w:hyperlink r:id="rId8" w:history="1">
        <w:r w:rsidR="0022748D" w:rsidRPr="00FB15C0">
          <w:rPr>
            <w:rStyle w:val="Hyperlink"/>
            <w:rFonts w:ascii="Times New Roman" w:hAnsi="Times New Roman"/>
            <w:spacing w:val="-2"/>
            <w:sz w:val="22"/>
            <w:szCs w:val="22"/>
          </w:rPr>
          <w:t>nutritoin@tcu.edu</w:t>
        </w:r>
      </w:hyperlink>
      <w:r w:rsidR="0022748D">
        <w:rPr>
          <w:rFonts w:ascii="Times New Roman" w:hAnsi="Times New Roman"/>
          <w:spacing w:val="-2"/>
          <w:sz w:val="22"/>
          <w:szCs w:val="22"/>
        </w:rPr>
        <w:t xml:space="preserve"> </w:t>
      </w:r>
      <w:bookmarkStart w:id="0" w:name="_GoBack"/>
      <w:bookmarkEnd w:id="0"/>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72C64B51" w:rsidR="008E594B" w:rsidRDefault="00634AF4" w:rsidP="009D55C4">
      <w:pPr>
        <w:pStyle w:val="BodyText"/>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The mission of the Combined BS/MS in Dietetics program is to support the missions of the University, college and department by fostering a rigorous academic curriculum culminating in a Master of Science degree that prepares students to be scientifically competent, accountable and ethically responsible citizens who are prepared to be productive leaders</w:t>
      </w:r>
      <w:r w:rsidR="00D5759C">
        <w:rPr>
          <w:szCs w:val="22"/>
        </w:rPr>
        <w:t>,</w:t>
      </w:r>
      <w:r w:rsidR="008E594B" w:rsidRPr="001C485D">
        <w:rPr>
          <w:szCs w:val="22"/>
        </w:rPr>
        <w:t xml:space="preserve"> research-literate professionals and entry-level registered dietitian nutritionists within the global community.</w:t>
      </w:r>
    </w:p>
    <w:p w14:paraId="781D1B3C" w14:textId="1358DA13"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w:t>
      </w:r>
      <w:r w:rsidR="00377BD8">
        <w:rPr>
          <w:color w:val="000000"/>
          <w:sz w:val="22"/>
          <w:szCs w:val="22"/>
        </w:rPr>
        <w:t>0</w:t>
      </w:r>
      <w:r w:rsidRPr="001C485D">
        <w:rPr>
          <w:color w:val="000000"/>
          <w:sz w:val="22"/>
          <w:szCs w:val="22"/>
        </w:rPr>
        <w:t>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 xml:space="preserve">tion Examination for Dietitians administered by </w:t>
      </w:r>
      <w:r w:rsidR="00D5759C">
        <w:rPr>
          <w:sz w:val="22"/>
          <w:szCs w:val="22"/>
        </w:rPr>
        <w:t xml:space="preserve">the </w:t>
      </w:r>
      <w:r w:rsidR="00A94320">
        <w:rPr>
          <w:sz w:val="22"/>
          <w:szCs w:val="22"/>
        </w:rPr>
        <w:t>Commission on Dietetic Registration (CDR).</w:t>
      </w:r>
      <w:r w:rsidR="00D5759C">
        <w:rPr>
          <w:sz w:val="22"/>
          <w:szCs w:val="22"/>
        </w:rPr>
        <w:t xml:space="preserve"> </w:t>
      </w:r>
      <w:r w:rsidRPr="001C485D">
        <w:rPr>
          <w:color w:val="000000"/>
          <w:sz w:val="22"/>
          <w:szCs w:val="22"/>
        </w:rPr>
        <w:t xml:space="preserve">The program does not grant credit or supervised practice hours for prior learning, self-organized volunteer activities, or other self-organized professionally-related activities.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5B42C46C"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9"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10" w:history="1">
        <w:r w:rsidRPr="001C485D">
          <w:rPr>
            <w:rStyle w:val="Hyperlink"/>
            <w:sz w:val="22"/>
            <w:szCs w:val="22"/>
          </w:rPr>
          <w:t>TCU Undergraduate Catalog</w:t>
        </w:r>
      </w:hyperlink>
      <w:r w:rsidRPr="001C485D">
        <w:rPr>
          <w:color w:val="000000"/>
          <w:sz w:val="22"/>
          <w:szCs w:val="22"/>
        </w:rPr>
        <w:t xml:space="preserve">, and the </w:t>
      </w:r>
      <w:hyperlink r:id="rId11" w:history="1">
        <w:r w:rsidRPr="001C485D">
          <w:rPr>
            <w:rStyle w:val="Hyperlink"/>
            <w:sz w:val="22"/>
            <w:szCs w:val="22"/>
          </w:rPr>
          <w:t>TCU Graduate Catalog</w:t>
        </w:r>
      </w:hyperlink>
      <w:r w:rsidRPr="001C485D">
        <w:rPr>
          <w:color w:val="000000"/>
          <w:sz w:val="22"/>
          <w:szCs w:val="22"/>
        </w:rPr>
        <w:t xml:space="preserve">. </w:t>
      </w:r>
    </w:p>
    <w:p w14:paraId="27035A8D" w14:textId="77777777" w:rsidR="005E74C8" w:rsidRPr="00BD2AF8" w:rsidRDefault="00FB4C8B" w:rsidP="005E74C8">
      <w:pPr>
        <w:jc w:val="both"/>
        <w:rPr>
          <w:color w:val="212121"/>
          <w:shd w:val="clear" w:color="auto" w:fill="FFFFFF"/>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p>
    <w:p w14:paraId="287EE426" w14:textId="6B42C9C7" w:rsidR="005E74C8" w:rsidRPr="009D55C4" w:rsidRDefault="005E74C8" w:rsidP="005E74C8">
      <w:pPr>
        <w:jc w:val="both"/>
        <w:rPr>
          <w:rFonts w:ascii="Times New Roman" w:hAnsi="Times New Roman"/>
          <w:sz w:val="22"/>
          <w:szCs w:val="22"/>
        </w:rPr>
      </w:pPr>
      <w:r w:rsidRPr="009D55C4">
        <w:rPr>
          <w:rFonts w:ascii="Times New Roman" w:hAnsi="Times New Roman"/>
          <w:color w:val="212121"/>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thereby advancing as self-educating dietetics professionals who will become Registered Dietitian Nutritionists in the global community. </w:t>
      </w:r>
    </w:p>
    <w:p w14:paraId="3175FA56" w14:textId="5AF121FC" w:rsidR="00FB4C8B" w:rsidRDefault="00FB4C8B" w:rsidP="005E74C8">
      <w:pPr>
        <w:shd w:val="clear" w:color="auto" w:fill="FFFFFF"/>
        <w:spacing w:before="210" w:line="225" w:lineRule="atLeast"/>
        <w:contextualSpacing/>
        <w:jc w:val="both"/>
        <w:rPr>
          <w:rFonts w:ascii="Times New Roman" w:hAnsi="Times New Roman"/>
          <w:color w:val="000000"/>
          <w:sz w:val="22"/>
          <w:szCs w:val="22"/>
        </w:rPr>
      </w:pPr>
    </w:p>
    <w:p w14:paraId="02FFD629" w14:textId="7225F2AB"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program, DPD graduates may then take the Registration Examination to become Registered Dietitian Nutritionists. </w:t>
      </w:r>
      <w:r w:rsidR="00AA081D" w:rsidRPr="0080674B">
        <w:rPr>
          <w:rFonts w:ascii="Times New Roman" w:hAnsi="Times New Roman"/>
          <w:color w:val="000000"/>
          <w:sz w:val="22"/>
          <w:szCs w:val="22"/>
        </w:rPr>
        <w:t xml:space="preserve">More </w:t>
      </w:r>
      <w:r w:rsidR="00AA081D" w:rsidRPr="0080674B">
        <w:rPr>
          <w:rFonts w:ascii="Times New Roman" w:hAnsi="Times New Roman"/>
          <w:color w:val="000000"/>
          <w:sz w:val="22"/>
          <w:szCs w:val="22"/>
        </w:rPr>
        <w:lastRenderedPageBreak/>
        <w:t xml:space="preserve">detailed program information and graduation requirements are available on the </w:t>
      </w:r>
      <w:hyperlink r:id="rId12"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3"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28DB4729"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w:t>
      </w:r>
      <w:r w:rsidR="004640AF">
        <w:rPr>
          <w:b w:val="0"/>
          <w:szCs w:val="22"/>
          <w:u w:val="none"/>
        </w:rPr>
        <w:t>submitted</w:t>
      </w:r>
      <w:r w:rsidRPr="00757DCD">
        <w:rPr>
          <w:b w:val="0"/>
          <w:szCs w:val="22"/>
          <w:u w:val="none"/>
        </w:rPr>
        <w:t xml:space="preserve">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 xml:space="preserve">from the </w:t>
      </w:r>
      <w:hyperlink r:id="rId14" w:history="1">
        <w:r w:rsidRPr="00276B49">
          <w:rPr>
            <w:rStyle w:val="Hyperlink"/>
            <w:b w:val="0"/>
            <w:szCs w:val="22"/>
          </w:rPr>
          <w:t>Department of Nutritional Sciences</w:t>
        </w:r>
        <w:r w:rsidR="00D83465" w:rsidRPr="00276B49">
          <w:rPr>
            <w:rStyle w:val="Hyperlink"/>
            <w:b w:val="0"/>
            <w:szCs w:val="22"/>
          </w:rPr>
          <w:t xml:space="preserve"> website</w:t>
        </w:r>
      </w:hyperlink>
      <w:r w:rsidR="00276B49">
        <w:rPr>
          <w:b w:val="0"/>
          <w:szCs w:val="22"/>
          <w:u w:val="none"/>
        </w:rPr>
        <w:t>.</w:t>
      </w:r>
    </w:p>
    <w:p w14:paraId="5AD6D6AD" w14:textId="77777777" w:rsidR="00E301EF" w:rsidRDefault="00E301EF" w:rsidP="00454D77">
      <w:pPr>
        <w:pStyle w:val="Heading3"/>
        <w:rPr>
          <w:b w:val="0"/>
          <w:szCs w:val="22"/>
          <w:u w:val="none"/>
        </w:rPr>
      </w:pPr>
    </w:p>
    <w:p w14:paraId="7EF69D8F" w14:textId="7230106F"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w:t>
      </w:r>
      <w:r w:rsidR="00D816D8">
        <w:rPr>
          <w:b w:val="0"/>
          <w:u w:val="none"/>
        </w:rPr>
        <w:t>,</w:t>
      </w:r>
      <w:r w:rsidR="001C485D">
        <w:rPr>
          <w:b w:val="0"/>
          <w:u w:val="none"/>
        </w:rPr>
        <w:t xml:space="preserve"> </w:t>
      </w:r>
      <w:r w:rsidR="008F20BD">
        <w:rPr>
          <w:b w:val="0"/>
          <w:u w:val="none"/>
        </w:rPr>
        <w:t>and earn verification from</w:t>
      </w:r>
      <w:r w:rsidR="00D816D8">
        <w:rPr>
          <w:b w:val="0"/>
          <w:u w:val="none"/>
        </w:rPr>
        <w:t>,</w:t>
      </w:r>
      <w:r w:rsidR="008F20BD">
        <w:rPr>
          <w:b w:val="0"/>
          <w:u w:val="none"/>
        </w:rPr>
        <w:t xml:space="preserve">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540"/>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C483CB8"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w:t>
      </w:r>
      <w:r w:rsidR="00276B49" w:rsidRPr="000E3BCA">
        <w:rPr>
          <w:rFonts w:ascii="Times New Roman" w:hAnsi="Times New Roman"/>
          <w:sz w:val="22"/>
          <w:szCs w:val="22"/>
        </w:rPr>
        <w:t>coat, professional</w:t>
      </w:r>
      <w:r w:rsidR="00D52AC1" w:rsidRPr="000E3BCA">
        <w:rPr>
          <w:rFonts w:ascii="Times New Roman" w:hAnsi="Times New Roman"/>
          <w:sz w:val="22"/>
          <w:szCs w:val="22"/>
        </w:rPr>
        <w:t xml:space="preserve">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5"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6"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082F59D0"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lastRenderedPageBreak/>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w:t>
      </w:r>
      <w:r w:rsidR="00FC78B3" w:rsidRPr="00275854">
        <w:rPr>
          <w:rFonts w:ascii="Times New Roman" w:hAnsi="Times New Roman"/>
          <w:bCs/>
          <w:spacing w:val="-2"/>
          <w:sz w:val="22"/>
          <w:szCs w:val="22"/>
        </w:rPr>
        <w:t>- “in</w:t>
      </w:r>
      <w:r w:rsidR="00757DCD" w:rsidRPr="00275854">
        <w:rPr>
          <w:rFonts w:ascii="Times New Roman" w:hAnsi="Times New Roman"/>
          <w:bCs/>
          <w:spacing w:val="-2"/>
          <w:sz w:val="22"/>
          <w:szCs w:val="22"/>
        </w:rPr>
        <w:t xml:space="preserve"> Associated Requirements</w:t>
      </w:r>
      <w:r w:rsidRPr="00275854">
        <w:rPr>
          <w:rFonts w:ascii="Times New Roman" w:hAnsi="Times New Roman"/>
          <w:bCs/>
          <w:spacing w:val="-2"/>
          <w:sz w:val="22"/>
          <w:szCs w:val="22"/>
        </w:rPr>
        <w:t xml:space="preserve"> </w:t>
      </w:r>
      <w:r w:rsidR="004F5D18">
        <w:rPr>
          <w:rFonts w:ascii="Times New Roman" w:hAnsi="Times New Roman"/>
          <w:bCs/>
          <w:spacing w:val="-2"/>
          <w:sz w:val="22"/>
          <w:szCs w:val="22"/>
        </w:rPr>
        <w:t>courses</w:t>
      </w:r>
    </w:p>
    <w:p w14:paraId="485E3225" w14:textId="7F411BAB"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w:t>
      </w:r>
      <w:r w:rsidR="00CF3660">
        <w:rPr>
          <w:rFonts w:ascii="Times New Roman" w:hAnsi="Times New Roman"/>
          <w:bCs/>
          <w:spacing w:val="-2"/>
          <w:sz w:val="22"/>
          <w:szCs w:val="22"/>
        </w:rPr>
        <w:t>/or</w:t>
      </w:r>
      <w:r>
        <w:rPr>
          <w:rFonts w:ascii="Times New Roman" w:hAnsi="Times New Roman"/>
          <w:bCs/>
          <w:spacing w:val="-2"/>
          <w:sz w:val="22"/>
          <w:szCs w:val="22"/>
        </w:rPr>
        <w:t xml:space="preserve">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4E418CD0"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type</w:t>
      </w:r>
      <w:r w:rsidR="00C42454">
        <w:rPr>
          <w:rFonts w:ascii="Times New Roman" w:hAnsi="Times New Roman"/>
          <w:bCs/>
          <w:spacing w:val="-2"/>
          <w:sz w:val="22"/>
          <w:szCs w:val="22"/>
        </w:rPr>
        <w:t>d</w:t>
      </w:r>
      <w:r w:rsidR="0080674B">
        <w:rPr>
          <w:rFonts w:ascii="Times New Roman" w:hAnsi="Times New Roman"/>
          <w:bCs/>
          <w:spacing w:val="-2"/>
          <w:sz w:val="22"/>
          <w:szCs w:val="22"/>
        </w:rPr>
        <w:t xml:space="preserve"> </w:t>
      </w:r>
      <w:r w:rsidRPr="00E839F6">
        <w:rPr>
          <w:rFonts w:ascii="Times New Roman" w:hAnsi="Times New Roman"/>
          <w:bCs/>
          <w:spacing w:val="-2"/>
          <w:sz w:val="22"/>
          <w:szCs w:val="22"/>
        </w:rPr>
        <w:t>application form</w:t>
      </w:r>
    </w:p>
    <w:p w14:paraId="22AE5BA0" w14:textId="3B952789" w:rsidR="00C42454"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w:t>
      </w:r>
      <w:r w:rsidR="00E65C00">
        <w:rPr>
          <w:rFonts w:ascii="Times New Roman" w:hAnsi="Times New Roman"/>
          <w:bCs/>
          <w:spacing w:val="-2"/>
          <w:sz w:val="22"/>
          <w:szCs w:val="22"/>
        </w:rPr>
        <w:t xml:space="preserve">typed </w:t>
      </w:r>
      <w:r w:rsidRPr="00E839F6">
        <w:rPr>
          <w:rFonts w:ascii="Times New Roman" w:hAnsi="Times New Roman"/>
          <w:bCs/>
          <w:spacing w:val="-2"/>
          <w:sz w:val="22"/>
          <w:szCs w:val="22"/>
        </w:rPr>
        <w:t>personal</w:t>
      </w:r>
      <w:r w:rsidR="00E93DBB">
        <w:rPr>
          <w:rFonts w:ascii="Times New Roman" w:hAnsi="Times New Roman"/>
          <w:bCs/>
          <w:spacing w:val="-2"/>
          <w:sz w:val="22"/>
          <w:szCs w:val="22"/>
        </w:rPr>
        <w:t xml:space="preserve"> statement</w:t>
      </w:r>
      <w:r w:rsidRPr="00E839F6">
        <w:rPr>
          <w:rFonts w:ascii="Times New Roman" w:hAnsi="Times New Roman"/>
          <w:bCs/>
          <w:spacing w:val="-2"/>
          <w:sz w:val="22"/>
          <w:szCs w:val="22"/>
        </w:rPr>
        <w:t xml:space="preserve"> </w:t>
      </w:r>
    </w:p>
    <w:p w14:paraId="646480BE" w14:textId="4332F5FC"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r w:rsidR="001A585A">
        <w:rPr>
          <w:rFonts w:ascii="Times New Roman" w:hAnsi="Times New Roman"/>
          <w:bCs/>
          <w:spacing w:val="-2"/>
          <w:sz w:val="22"/>
          <w:szCs w:val="22"/>
        </w:rPr>
        <w:t xml:space="preserve"> on the “Recommendation Form”</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3C8A010D" w14:textId="77777777" w:rsidR="00C4245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1D1C029" w:rsidR="00FB4C8B" w:rsidRPr="00906814" w:rsidRDefault="00FB4C8B" w:rsidP="00EB748A">
      <w:pPr>
        <w:pStyle w:val="NoSpacing"/>
        <w:rPr>
          <w:rFonts w:ascii="Times New Roman" w:hAnsi="Times New Roman"/>
          <w:b/>
          <w:spacing w:val="-2"/>
          <w:u w:val="single"/>
        </w:rPr>
      </w:pPr>
      <w:r w:rsidRPr="00906814">
        <w:rPr>
          <w:rFonts w:ascii="Times New Roman" w:hAnsi="Times New Roman"/>
          <w:b/>
          <w:spacing w:val="-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6279B68A" w14:textId="055F15A9" w:rsidR="009938C5" w:rsidRPr="00E93DBB"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sidRPr="00E93DBB">
        <w:rPr>
          <w:rFonts w:ascii="Times New Roman" w:hAnsi="Times New Roman"/>
          <w:spacing w:val="-2"/>
          <w:sz w:val="22"/>
          <w:szCs w:val="22"/>
        </w:rPr>
        <w:t xml:space="preserve">Cover </w:t>
      </w:r>
      <w:r w:rsidR="00E65C00">
        <w:rPr>
          <w:rFonts w:ascii="Times New Roman" w:hAnsi="Times New Roman"/>
          <w:spacing w:val="-2"/>
          <w:sz w:val="22"/>
          <w:szCs w:val="22"/>
        </w:rPr>
        <w:t>p</w:t>
      </w:r>
      <w:r w:rsidRPr="00E93DBB">
        <w:rPr>
          <w:rFonts w:ascii="Times New Roman" w:hAnsi="Times New Roman"/>
          <w:spacing w:val="-2"/>
          <w:sz w:val="22"/>
          <w:szCs w:val="22"/>
        </w:rPr>
        <w:t>age</w:t>
      </w:r>
    </w:p>
    <w:p w14:paraId="3BA4DD8C" w14:textId="24C73745" w:rsidR="00E65C00" w:rsidRPr="00276B49" w:rsidRDefault="00E65C00" w:rsidP="00E65C00">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spacing w:val="-2"/>
          <w:sz w:val="22"/>
          <w:szCs w:val="22"/>
        </w:rPr>
        <w:t>Typed personal statement</w:t>
      </w:r>
      <w:r w:rsidR="00FB4C8B" w:rsidRPr="00276B49">
        <w:rPr>
          <w:rFonts w:ascii="Times New Roman" w:hAnsi="Times New Roman"/>
          <w:spacing w:val="-2"/>
          <w:sz w:val="22"/>
          <w:szCs w:val="22"/>
        </w:rPr>
        <w:t xml:space="preserve"> </w:t>
      </w:r>
      <w:r w:rsidR="00FB4C8B" w:rsidRPr="00276B49">
        <w:rPr>
          <w:rFonts w:ascii="Times New Roman" w:hAnsi="Times New Roman"/>
          <w:iCs/>
          <w:spacing w:val="-2"/>
          <w:sz w:val="22"/>
          <w:szCs w:val="22"/>
        </w:rPr>
        <w:t>(</w:t>
      </w:r>
      <w:r w:rsidR="00FB4C8B" w:rsidRPr="00276B49">
        <w:rPr>
          <w:rFonts w:ascii="Times New Roman" w:hAnsi="Times New Roman"/>
          <w:i/>
          <w:iCs/>
          <w:spacing w:val="-2"/>
          <w:sz w:val="22"/>
          <w:szCs w:val="22"/>
        </w:rPr>
        <w:t>Include how academic and personal background</w:t>
      </w:r>
      <w:r w:rsidR="00D10F07">
        <w:rPr>
          <w:rFonts w:ascii="Times New Roman" w:hAnsi="Times New Roman"/>
          <w:i/>
          <w:iCs/>
          <w:spacing w:val="-2"/>
          <w:sz w:val="22"/>
          <w:szCs w:val="22"/>
        </w:rPr>
        <w:t>s</w:t>
      </w:r>
      <w:r w:rsidR="00FB4C8B" w:rsidRPr="00276B49">
        <w:rPr>
          <w:rFonts w:ascii="Times New Roman" w:hAnsi="Times New Roman"/>
          <w:i/>
          <w:iCs/>
          <w:spacing w:val="-2"/>
          <w:sz w:val="22"/>
          <w:szCs w:val="22"/>
        </w:rPr>
        <w:t xml:space="preserve"> influenced </w:t>
      </w:r>
      <w:r w:rsidR="001000EA" w:rsidRPr="00276B49">
        <w:rPr>
          <w:rFonts w:ascii="Times New Roman" w:hAnsi="Times New Roman"/>
          <w:i/>
          <w:iCs/>
          <w:spacing w:val="-2"/>
          <w:sz w:val="22"/>
          <w:szCs w:val="22"/>
        </w:rPr>
        <w:t>the</w:t>
      </w:r>
      <w:r w:rsidR="000E3BCA" w:rsidRPr="00276B49">
        <w:rPr>
          <w:rFonts w:ascii="Times New Roman" w:hAnsi="Times New Roman"/>
          <w:i/>
          <w:iCs/>
          <w:spacing w:val="-2"/>
          <w:sz w:val="22"/>
          <w:szCs w:val="22"/>
        </w:rPr>
        <w:t xml:space="preserve"> </w:t>
      </w:r>
      <w:r w:rsidR="00FB4C8B" w:rsidRPr="00276B49">
        <w:rPr>
          <w:rFonts w:ascii="Times New Roman" w:hAnsi="Times New Roman"/>
          <w:i/>
          <w:iCs/>
          <w:spacing w:val="-2"/>
          <w:sz w:val="22"/>
          <w:szCs w:val="22"/>
        </w:rPr>
        <w:t xml:space="preserve">decision to apply for the </w:t>
      </w:r>
      <w:r w:rsidR="00634AF4" w:rsidRPr="00276B49">
        <w:rPr>
          <w:rFonts w:ascii="Times New Roman" w:hAnsi="Times New Roman"/>
          <w:i/>
          <w:iCs/>
          <w:spacing w:val="-2"/>
          <w:sz w:val="22"/>
          <w:szCs w:val="22"/>
        </w:rPr>
        <w:t>CDP</w:t>
      </w:r>
      <w:r w:rsidR="00E839F6" w:rsidRPr="00276B49">
        <w:rPr>
          <w:rFonts w:ascii="Times New Roman" w:hAnsi="Times New Roman"/>
          <w:i/>
          <w:iCs/>
          <w:spacing w:val="-2"/>
          <w:sz w:val="22"/>
          <w:szCs w:val="22"/>
        </w:rPr>
        <w:t xml:space="preserve"> and/or DPD.</w:t>
      </w:r>
      <w:r w:rsidR="00FB4C8B" w:rsidRPr="00276B49">
        <w:rPr>
          <w:rFonts w:ascii="Times New Roman" w:hAnsi="Times New Roman"/>
          <w:iCs/>
          <w:spacing w:val="-2"/>
          <w:sz w:val="22"/>
          <w:szCs w:val="22"/>
        </w:rPr>
        <w:t>)</w:t>
      </w:r>
      <w:r w:rsidRPr="00276B49">
        <w:rPr>
          <w:rFonts w:ascii="Times New Roman" w:hAnsi="Times New Roman"/>
          <w:iCs/>
          <w:spacing w:val="-2"/>
          <w:sz w:val="22"/>
          <w:szCs w:val="22"/>
        </w:rPr>
        <w:t xml:space="preserve"> </w:t>
      </w:r>
    </w:p>
    <w:p w14:paraId="3EA6479E" w14:textId="34DB6D07" w:rsidR="00E65C00" w:rsidRPr="00276B49" w:rsidRDefault="00E65C00" w:rsidP="00635AC7">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iCs/>
          <w:spacing w:val="-2"/>
          <w:sz w:val="22"/>
          <w:szCs w:val="22"/>
        </w:rPr>
        <w:t>Resum</w:t>
      </w:r>
      <w:r w:rsidR="00D816D8">
        <w:rPr>
          <w:rFonts w:ascii="Times New Roman" w:hAnsi="Times New Roman"/>
          <w:iCs/>
          <w:spacing w:val="-2"/>
          <w:sz w:val="22"/>
          <w:szCs w:val="22"/>
        </w:rPr>
        <w:t>é</w:t>
      </w:r>
      <w:r w:rsidR="00F16AEA" w:rsidRPr="00276B49">
        <w:rPr>
          <w:rFonts w:ascii="Times New Roman" w:hAnsi="Times New Roman"/>
          <w:iCs/>
          <w:spacing w:val="-2"/>
          <w:sz w:val="22"/>
          <w:szCs w:val="22"/>
        </w:rPr>
        <w:t xml:space="preserve"> (</w:t>
      </w:r>
      <w:r w:rsidR="00F16AEA" w:rsidRPr="00276B49">
        <w:rPr>
          <w:rFonts w:ascii="Times New Roman" w:hAnsi="Times New Roman"/>
          <w:i/>
          <w:iCs/>
          <w:spacing w:val="-2"/>
          <w:sz w:val="22"/>
          <w:szCs w:val="22"/>
        </w:rPr>
        <w:t>Include relevant experience, honors, awards, and certificates</w:t>
      </w:r>
      <w:r w:rsidR="00635AC7" w:rsidRPr="00276B49">
        <w:rPr>
          <w:rFonts w:ascii="Times New Roman" w:hAnsi="Times New Roman"/>
          <w:i/>
          <w:iCs/>
          <w:spacing w:val="-2"/>
          <w:sz w:val="22"/>
          <w:szCs w:val="22"/>
        </w:rPr>
        <w:t>, as applicable</w:t>
      </w:r>
      <w:r w:rsidR="00F16AEA" w:rsidRPr="00276B49">
        <w:rPr>
          <w:rFonts w:ascii="Times New Roman" w:hAnsi="Times New Roman"/>
          <w:i/>
          <w:iCs/>
          <w:spacing w:val="-2"/>
          <w:sz w:val="22"/>
          <w:szCs w:val="22"/>
        </w:rPr>
        <w:t>.</w:t>
      </w:r>
      <w:r w:rsidR="00F16AEA" w:rsidRPr="00276B49">
        <w:rPr>
          <w:rFonts w:ascii="Times New Roman" w:hAnsi="Times New Roman"/>
          <w:iCs/>
          <w:spacing w:val="-2"/>
          <w:sz w:val="22"/>
          <w:szCs w:val="22"/>
        </w:rPr>
        <w:t>)</w:t>
      </w:r>
    </w:p>
    <w:p w14:paraId="44692088" w14:textId="75FDCD96" w:rsidR="00FB4C8B" w:rsidRPr="00276B49" w:rsidRDefault="00E839F6" w:rsidP="00276B49">
      <w:pPr>
        <w:pStyle w:val="ListParagraph"/>
        <w:numPr>
          <w:ilvl w:val="0"/>
          <w:numId w:val="5"/>
        </w:numPr>
        <w:tabs>
          <w:tab w:val="left" w:pos="0"/>
        </w:tabs>
        <w:suppressAutoHyphens/>
        <w:jc w:val="both"/>
        <w:rPr>
          <w:rFonts w:ascii="Times New Roman" w:hAnsi="Times New Roman"/>
          <w:spacing w:val="-2"/>
          <w:sz w:val="22"/>
          <w:szCs w:val="22"/>
        </w:rPr>
      </w:pPr>
      <w:r w:rsidRPr="00276B49">
        <w:rPr>
          <w:rFonts w:ascii="Times New Roman" w:hAnsi="Times New Roman"/>
          <w:spacing w:val="-2"/>
          <w:sz w:val="22"/>
          <w:szCs w:val="22"/>
        </w:rPr>
        <w:t xml:space="preserve">Typed </w:t>
      </w:r>
      <w:r w:rsidR="00635AC7">
        <w:rPr>
          <w:rFonts w:ascii="Times New Roman" w:hAnsi="Times New Roman"/>
          <w:spacing w:val="-2"/>
          <w:sz w:val="22"/>
          <w:szCs w:val="22"/>
        </w:rPr>
        <w:t xml:space="preserve">CDP/DPD </w:t>
      </w:r>
      <w:r w:rsidRPr="00635AC7">
        <w:rPr>
          <w:rFonts w:ascii="Times New Roman" w:hAnsi="Times New Roman"/>
          <w:spacing w:val="-2"/>
          <w:sz w:val="22"/>
          <w:szCs w:val="22"/>
        </w:rPr>
        <w:t>application</w:t>
      </w:r>
      <w:r w:rsidRPr="00276B49">
        <w:rPr>
          <w:rFonts w:ascii="Times New Roman" w:hAnsi="Times New Roman"/>
          <w:spacing w:val="-2"/>
          <w:sz w:val="22"/>
          <w:szCs w:val="22"/>
        </w:rPr>
        <w:t xml:space="preserve"> form </w:t>
      </w:r>
      <w:r w:rsidR="00FB4C8B" w:rsidRPr="00276B49">
        <w:rPr>
          <w:rFonts w:ascii="Times New Roman" w:hAnsi="Times New Roman"/>
          <w:spacing w:val="-2"/>
          <w:sz w:val="22"/>
          <w:szCs w:val="22"/>
        </w:rPr>
        <w:t xml:space="preserve"> </w:t>
      </w:r>
    </w:p>
    <w:p w14:paraId="5081FF9A" w14:textId="6C63E998" w:rsidR="00F16AEA" w:rsidRPr="001C0CDC"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Correctly completed GPA calculation sheet</w:t>
      </w:r>
      <w:r>
        <w:rPr>
          <w:rFonts w:ascii="Times New Roman" w:hAnsi="Times New Roman"/>
          <w:spacing w:val="-2"/>
          <w:sz w:val="22"/>
          <w:szCs w:val="22"/>
        </w:rPr>
        <w:t xml:space="preserve">.  The GPA calculation sheet template is available on the </w:t>
      </w:r>
      <w:hyperlink r:id="rId17" w:history="1">
        <w:r>
          <w:rPr>
            <w:rStyle w:val="Hyperlink"/>
            <w:rFonts w:ascii="Times New Roman" w:hAnsi="Times New Roman"/>
            <w:sz w:val="22"/>
            <w:szCs w:val="22"/>
          </w:rPr>
          <w:t>Department of Nutritional Sciences website</w:t>
        </w:r>
      </w:hyperlink>
      <w:r w:rsidRPr="001C0CDC">
        <w:rPr>
          <w:rStyle w:val="Hyperlink"/>
          <w:rFonts w:ascii="Times New Roman" w:hAnsi="Times New Roman"/>
          <w:sz w:val="22"/>
          <w:szCs w:val="22"/>
        </w:rPr>
        <w:t>.</w:t>
      </w:r>
    </w:p>
    <w:p w14:paraId="2637A35E" w14:textId="341F809D" w:rsidR="00F16AEA" w:rsidRPr="00276B49"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Documented food and nutrition work and volunteer experience log</w:t>
      </w:r>
      <w:r>
        <w:rPr>
          <w:rFonts w:ascii="Times New Roman" w:hAnsi="Times New Roman"/>
          <w:spacing w:val="-2"/>
          <w:sz w:val="22"/>
          <w:szCs w:val="22"/>
        </w:rPr>
        <w:t xml:space="preserve">.  The experience log template is available on the </w:t>
      </w:r>
      <w:hyperlink r:id="rId18" w:history="1">
        <w:r>
          <w:rPr>
            <w:rStyle w:val="Hyperlink"/>
            <w:rFonts w:ascii="Times New Roman" w:hAnsi="Times New Roman"/>
            <w:sz w:val="22"/>
            <w:szCs w:val="22"/>
          </w:rPr>
          <w:t>Department of Nutritional Sciences website</w:t>
        </w:r>
      </w:hyperlink>
      <w:r>
        <w:rPr>
          <w:rStyle w:val="Hyperlink"/>
          <w:rFonts w:ascii="Times New Roman" w:hAnsi="Times New Roman"/>
          <w:sz w:val="22"/>
          <w:szCs w:val="22"/>
        </w:rPr>
        <w:t>.</w:t>
      </w:r>
    </w:p>
    <w:p w14:paraId="0AA77126" w14:textId="77777777" w:rsidR="00F16AEA" w:rsidRDefault="00F16AEA" w:rsidP="00F16AEA">
      <w:pPr>
        <w:pStyle w:val="ListParagraph"/>
        <w:numPr>
          <w:ilvl w:val="0"/>
          <w:numId w:val="5"/>
        </w:numPr>
        <w:jc w:val="both"/>
        <w:rPr>
          <w:rFonts w:ascii="Times New Roman" w:hAnsi="Times New Roman"/>
          <w:spacing w:val="-2"/>
          <w:sz w:val="22"/>
          <w:szCs w:val="22"/>
        </w:rPr>
      </w:pPr>
      <w:r w:rsidRPr="00E93DBB">
        <w:rPr>
          <w:rFonts w:ascii="Times New Roman" w:hAnsi="Times New Roman"/>
          <w:spacing w:val="-2"/>
          <w:sz w:val="22"/>
          <w:szCs w:val="22"/>
        </w:rPr>
        <w:t xml:space="preserve">One copy of transcripts from </w:t>
      </w:r>
      <w:r w:rsidRPr="00E93DBB">
        <w:rPr>
          <w:rFonts w:ascii="Times New Roman" w:hAnsi="Times New Roman"/>
          <w:spacing w:val="-2"/>
          <w:sz w:val="22"/>
          <w:szCs w:val="22"/>
          <w:u w:val="single"/>
        </w:rPr>
        <w:t>all</w:t>
      </w:r>
      <w:r w:rsidRPr="00E93DBB">
        <w:rPr>
          <w:rFonts w:ascii="Times New Roman" w:hAnsi="Times New Roman"/>
          <w:spacing w:val="-2"/>
          <w:sz w:val="22"/>
          <w:szCs w:val="22"/>
        </w:rPr>
        <w:t xml:space="preserve"> colleges and universities attended</w:t>
      </w:r>
    </w:p>
    <w:p w14:paraId="54AC66AA" w14:textId="77777777" w:rsidR="00F16AEA" w:rsidRDefault="00F16AEA" w:rsidP="00F16AEA">
      <w:pPr>
        <w:pStyle w:val="ListParagraph"/>
        <w:numPr>
          <w:ilvl w:val="1"/>
          <w:numId w:val="5"/>
        </w:numPr>
        <w:jc w:val="both"/>
        <w:rPr>
          <w:rFonts w:ascii="Times New Roman" w:hAnsi="Times New Roman"/>
          <w:spacing w:val="-2"/>
          <w:sz w:val="22"/>
          <w:szCs w:val="22"/>
        </w:rPr>
      </w:pPr>
      <w:r w:rsidRPr="00E93DBB">
        <w:rPr>
          <w:rFonts w:ascii="Times New Roman" w:hAnsi="Times New Roman"/>
          <w:spacing w:val="-2"/>
          <w:sz w:val="22"/>
          <w:szCs w:val="22"/>
        </w:rPr>
        <w:t>Current TCU students may submit an unofficial TCU transcript with their application; all transcripts from other colleges and universities must be official and sent directly to the Nutritional Sciences office.</w:t>
      </w:r>
    </w:p>
    <w:p w14:paraId="74EB79DF" w14:textId="77777777" w:rsidR="00F16AEA" w:rsidRPr="00E93DBB" w:rsidRDefault="00F16AEA" w:rsidP="00F16AEA">
      <w:pPr>
        <w:pStyle w:val="ListParagraph"/>
        <w:numPr>
          <w:ilvl w:val="1"/>
          <w:numId w:val="5"/>
        </w:numPr>
        <w:jc w:val="both"/>
        <w:rPr>
          <w:rFonts w:ascii="Times New Roman" w:hAnsi="Times New Roman"/>
          <w:spacing w:val="-2"/>
          <w:sz w:val="22"/>
          <w:szCs w:val="22"/>
        </w:rPr>
      </w:pPr>
      <w:r>
        <w:rPr>
          <w:rFonts w:ascii="Times New Roman" w:hAnsi="Times New Roman"/>
          <w:spacing w:val="-2"/>
          <w:sz w:val="22"/>
          <w:szCs w:val="22"/>
        </w:rPr>
        <w:t xml:space="preserve">International students must have their degree transcripts evaluated by one of the Commission on Dietetic </w:t>
      </w:r>
      <w:r w:rsidRPr="00E93DBB">
        <w:rPr>
          <w:rFonts w:ascii="Times New Roman" w:hAnsi="Times New Roman"/>
          <w:spacing w:val="-2"/>
          <w:sz w:val="22"/>
          <w:szCs w:val="22"/>
        </w:rPr>
        <w:t xml:space="preserve">Registration’s (CDR) approved </w:t>
      </w:r>
      <w:hyperlink r:id="rId19" w:history="1">
        <w:r w:rsidRPr="00E93DBB">
          <w:rPr>
            <w:rStyle w:val="Hyperlink"/>
            <w:rFonts w:ascii="Times New Roman" w:hAnsi="Times New Roman"/>
            <w:spacing w:val="-2"/>
            <w:sz w:val="22"/>
            <w:szCs w:val="22"/>
          </w:rPr>
          <w:t>foreign degree evaluation agencies</w:t>
        </w:r>
      </w:hyperlink>
      <w:r w:rsidRPr="00E93DBB">
        <w:rPr>
          <w:rFonts w:ascii="Times New Roman" w:hAnsi="Times New Roman"/>
          <w:spacing w:val="-2"/>
          <w:sz w:val="22"/>
          <w:szCs w:val="22"/>
        </w:rPr>
        <w:t xml:space="preserve">. </w:t>
      </w:r>
    </w:p>
    <w:p w14:paraId="08AF525B" w14:textId="77777777" w:rsidR="00F16AEA" w:rsidRPr="005773F3" w:rsidRDefault="00F16AEA" w:rsidP="00F16AEA">
      <w:pPr>
        <w:pStyle w:val="ListParagraph"/>
        <w:numPr>
          <w:ilvl w:val="0"/>
          <w:numId w:val="5"/>
        </w:numPr>
        <w:tabs>
          <w:tab w:val="left" w:pos="0"/>
        </w:tabs>
        <w:suppressAutoHyphens/>
        <w:jc w:val="both"/>
        <w:rPr>
          <w:rFonts w:ascii="Times New Roman" w:hAnsi="Times New Roman"/>
          <w:iCs/>
          <w:spacing w:val="-2"/>
          <w:sz w:val="22"/>
          <w:szCs w:val="22"/>
        </w:rPr>
      </w:pPr>
      <w:r w:rsidRPr="00E93DBB">
        <w:rPr>
          <w:rFonts w:ascii="Times New Roman" w:hAnsi="Times New Roman"/>
          <w:spacing w:val="-2"/>
          <w:sz w:val="22"/>
          <w:szCs w:val="22"/>
        </w:rPr>
        <w:t xml:space="preserve">Three written recommendations from </w:t>
      </w:r>
      <w:r>
        <w:rPr>
          <w:rFonts w:ascii="Times New Roman" w:hAnsi="Times New Roman"/>
          <w:spacing w:val="-2"/>
          <w:sz w:val="22"/>
          <w:szCs w:val="22"/>
        </w:rPr>
        <w:t>faculty</w:t>
      </w:r>
      <w:r w:rsidRPr="00E93DBB">
        <w:rPr>
          <w:rFonts w:ascii="Times New Roman" w:hAnsi="Times New Roman"/>
          <w:spacing w:val="-2"/>
          <w:sz w:val="22"/>
          <w:szCs w:val="22"/>
        </w:rPr>
        <w:t>/employment supervisors</w:t>
      </w:r>
      <w:r>
        <w:rPr>
          <w:rFonts w:ascii="Times New Roman" w:hAnsi="Times New Roman"/>
          <w:spacing w:val="-2"/>
          <w:sz w:val="22"/>
          <w:szCs w:val="22"/>
        </w:rPr>
        <w:t xml:space="preserve">. The required recommendation form is available on the </w:t>
      </w:r>
      <w:hyperlink r:id="rId20" w:history="1">
        <w:r w:rsidRPr="00274A41">
          <w:rPr>
            <w:rStyle w:val="Hyperlink"/>
            <w:rFonts w:ascii="Times New Roman" w:hAnsi="Times New Roman"/>
            <w:sz w:val="22"/>
            <w:szCs w:val="22"/>
          </w:rPr>
          <w:t>Department</w:t>
        </w:r>
        <w:r w:rsidRPr="00F16AEA">
          <w:rPr>
            <w:rStyle w:val="Hyperlink"/>
            <w:rFonts w:ascii="Times New Roman" w:hAnsi="Times New Roman"/>
            <w:sz w:val="22"/>
            <w:szCs w:val="22"/>
          </w:rPr>
          <w:t xml:space="preserve"> of Nutritional Sciences website</w:t>
        </w:r>
      </w:hyperlink>
      <w:r w:rsidRPr="001C0CDC">
        <w:rPr>
          <w:rStyle w:val="Hyperlink"/>
          <w:rFonts w:ascii="Times New Roman" w:hAnsi="Times New Roman"/>
          <w:color w:val="auto"/>
          <w:sz w:val="22"/>
          <w:szCs w:val="22"/>
          <w:u w:val="none"/>
        </w:rPr>
        <w:t>.</w:t>
      </w:r>
      <w:r w:rsidRPr="001C0CDC">
        <w:rPr>
          <w:rStyle w:val="Hyperlink"/>
          <w:rFonts w:ascii="Times New Roman" w:hAnsi="Times New Roman"/>
          <w:sz w:val="22"/>
          <w:szCs w:val="22"/>
          <w:u w:val="none"/>
        </w:rPr>
        <w:t xml:space="preserve"> </w:t>
      </w:r>
      <w:r w:rsidRPr="001C0CDC">
        <w:rPr>
          <w:rFonts w:ascii="Times New Roman" w:hAnsi="Times New Roman"/>
          <w:i/>
          <w:iCs/>
          <w:spacing w:val="-2"/>
          <w:sz w:val="22"/>
          <w:szCs w:val="22"/>
        </w:rPr>
        <w:t>*</w:t>
      </w:r>
      <w:r w:rsidRPr="007522FF">
        <w:rPr>
          <w:rFonts w:ascii="Times New Roman" w:hAnsi="Times New Roman"/>
          <w:i/>
          <w:iCs/>
          <w:spacing w:val="-2"/>
          <w:sz w:val="22"/>
          <w:szCs w:val="22"/>
        </w:rPr>
        <w:t>TCU Nutritional Sciences faculty should not be used for reference.</w:t>
      </w:r>
    </w:p>
    <w:p w14:paraId="67CEBA13" w14:textId="77777777" w:rsidR="00FB4C8B" w:rsidRPr="005773F3" w:rsidRDefault="00FB4C8B" w:rsidP="00342038">
      <w:pPr>
        <w:tabs>
          <w:tab w:val="left" w:pos="0"/>
        </w:tabs>
        <w:suppressAutoHyphens/>
        <w:rPr>
          <w:rFonts w:ascii="Times New Roman" w:hAnsi="Times New Roman"/>
          <w:spacing w:val="-2"/>
          <w:sz w:val="22"/>
          <w:szCs w:val="22"/>
        </w:rPr>
      </w:pPr>
    </w:p>
    <w:p w14:paraId="721748EF" w14:textId="7C8FFF6F" w:rsidR="00635AC7" w:rsidRPr="00FA6792" w:rsidRDefault="00F16AEA" w:rsidP="00635AC7">
      <w:pPr>
        <w:widowControl/>
        <w:jc w:val="both"/>
        <w:rPr>
          <w:rFonts w:ascii="Times New Roman" w:eastAsia="Calibri" w:hAnsi="Times New Roman"/>
          <w:spacing w:val="-2"/>
          <w:sz w:val="22"/>
          <w:szCs w:val="22"/>
        </w:rPr>
      </w:pPr>
      <w:r w:rsidRPr="001C0CDC">
        <w:rPr>
          <w:rFonts w:ascii="Times New Roman" w:eastAsia="Calibri" w:hAnsi="Times New Roman"/>
          <w:b/>
          <w:bCs/>
          <w:spacing w:val="-2"/>
          <w:sz w:val="22"/>
          <w:szCs w:val="22"/>
        </w:rPr>
        <w:t>Application materials</w:t>
      </w:r>
      <w:r>
        <w:rPr>
          <w:rFonts w:ascii="Times New Roman" w:eastAsia="Calibri" w:hAnsi="Times New Roman"/>
          <w:b/>
          <w:bCs/>
          <w:spacing w:val="-2"/>
          <w:sz w:val="22"/>
          <w:szCs w:val="22"/>
        </w:rPr>
        <w:t>, transcripts</w:t>
      </w:r>
      <w:r w:rsidRPr="001C0CDC">
        <w:rPr>
          <w:rFonts w:ascii="Times New Roman" w:eastAsia="Calibri" w:hAnsi="Times New Roman"/>
          <w:b/>
          <w:bCs/>
          <w:spacing w:val="-2"/>
          <w:sz w:val="22"/>
          <w:szCs w:val="22"/>
        </w:rPr>
        <w:t xml:space="preserve"> and </w:t>
      </w:r>
      <w:r>
        <w:rPr>
          <w:rFonts w:ascii="Times New Roman" w:eastAsia="Calibri" w:hAnsi="Times New Roman"/>
          <w:b/>
          <w:bCs/>
          <w:spacing w:val="-2"/>
          <w:sz w:val="22"/>
          <w:szCs w:val="22"/>
        </w:rPr>
        <w:t>l</w:t>
      </w:r>
      <w:r w:rsidRPr="001C0CDC">
        <w:rPr>
          <w:rFonts w:ascii="Times New Roman" w:eastAsia="Calibri" w:hAnsi="Times New Roman"/>
          <w:b/>
          <w:bCs/>
          <w:spacing w:val="-2"/>
          <w:sz w:val="22"/>
          <w:szCs w:val="22"/>
        </w:rPr>
        <w:t xml:space="preserve">etters of </w:t>
      </w:r>
      <w:r>
        <w:rPr>
          <w:rFonts w:ascii="Times New Roman" w:eastAsia="Calibri" w:hAnsi="Times New Roman"/>
          <w:b/>
          <w:bCs/>
          <w:spacing w:val="-2"/>
          <w:sz w:val="22"/>
          <w:szCs w:val="22"/>
        </w:rPr>
        <w:t>r</w:t>
      </w:r>
      <w:r w:rsidRPr="001C0CDC">
        <w:rPr>
          <w:rFonts w:ascii="Times New Roman" w:eastAsia="Calibri" w:hAnsi="Times New Roman"/>
          <w:b/>
          <w:bCs/>
          <w:spacing w:val="-2"/>
          <w:sz w:val="22"/>
          <w:szCs w:val="22"/>
        </w:rPr>
        <w:t>ecommendation</w:t>
      </w:r>
      <w:r w:rsidRPr="001C0CDC">
        <w:rPr>
          <w:rFonts w:ascii="Times New Roman" w:eastAsia="Calibri" w:hAnsi="Times New Roman"/>
          <w:spacing w:val="-2"/>
          <w:sz w:val="22"/>
          <w:szCs w:val="22"/>
        </w:rPr>
        <w:t xml:space="preserve"> should be submitted </w:t>
      </w:r>
      <w:r w:rsidR="00D816D8">
        <w:rPr>
          <w:rFonts w:ascii="Times New Roman" w:eastAsia="Calibri" w:hAnsi="Times New Roman"/>
          <w:spacing w:val="-2"/>
          <w:sz w:val="22"/>
          <w:szCs w:val="22"/>
        </w:rPr>
        <w:t xml:space="preserve">to </w:t>
      </w:r>
      <w:r w:rsidRPr="001C0CDC">
        <w:rPr>
          <w:rFonts w:ascii="Times New Roman" w:eastAsia="Calibri" w:hAnsi="Times New Roman"/>
          <w:spacing w:val="-2"/>
          <w:sz w:val="22"/>
          <w:szCs w:val="22"/>
        </w:rPr>
        <w:t xml:space="preserve">the TCU Department of Nutritional Sciences via email at </w:t>
      </w:r>
      <w:hyperlink r:id="rId21" w:history="1">
        <w:r w:rsidRPr="001C0CDC">
          <w:rPr>
            <w:rStyle w:val="Hyperlink"/>
            <w:rFonts w:ascii="Times New Roman" w:eastAsia="Calibri" w:hAnsi="Times New Roman"/>
            <w:spacing w:val="-2"/>
            <w:sz w:val="22"/>
            <w:szCs w:val="22"/>
          </w:rPr>
          <w:t>nutrition@tcu.edu</w:t>
        </w:r>
      </w:hyperlink>
      <w:r w:rsidRPr="001C0CDC">
        <w:rPr>
          <w:rFonts w:ascii="Times New Roman" w:eastAsia="Calibri" w:hAnsi="Times New Roman"/>
          <w:spacing w:val="-2"/>
          <w:sz w:val="22"/>
          <w:szCs w:val="22"/>
        </w:rPr>
        <w:t xml:space="preserve"> before </w:t>
      </w:r>
      <w:r>
        <w:rPr>
          <w:rFonts w:ascii="Times New Roman" w:eastAsia="Calibri" w:hAnsi="Times New Roman"/>
          <w:spacing w:val="-2"/>
          <w:sz w:val="22"/>
          <w:szCs w:val="22"/>
        </w:rPr>
        <w:t>February</w:t>
      </w:r>
      <w:r w:rsidRPr="001C0CDC">
        <w:rPr>
          <w:rFonts w:ascii="Times New Roman" w:eastAsia="Calibri" w:hAnsi="Times New Roman"/>
          <w:spacing w:val="-2"/>
          <w:sz w:val="22"/>
          <w:szCs w:val="22"/>
        </w:rPr>
        <w:t xml:space="preserve"> 1.  </w:t>
      </w:r>
      <w:r>
        <w:rPr>
          <w:rFonts w:ascii="Times New Roman" w:eastAsia="Calibri" w:hAnsi="Times New Roman"/>
          <w:spacing w:val="-2"/>
          <w:sz w:val="22"/>
          <w:szCs w:val="22"/>
        </w:rPr>
        <w:t>A</w:t>
      </w:r>
      <w:r w:rsidRPr="001C0CDC">
        <w:rPr>
          <w:rFonts w:ascii="Times New Roman" w:eastAsia="Calibri" w:hAnsi="Times New Roman"/>
          <w:spacing w:val="-2"/>
          <w:sz w:val="22"/>
          <w:szCs w:val="22"/>
        </w:rPr>
        <w:t>pplication materials</w:t>
      </w:r>
      <w:r>
        <w:rPr>
          <w:rFonts w:ascii="Times New Roman" w:eastAsia="Calibri" w:hAnsi="Times New Roman"/>
          <w:spacing w:val="-2"/>
          <w:sz w:val="22"/>
          <w:szCs w:val="22"/>
        </w:rPr>
        <w:t xml:space="preserve"> listed in 1-6, above, must be compiled into </w:t>
      </w:r>
      <w:r w:rsidRPr="00276B49">
        <w:rPr>
          <w:rFonts w:ascii="Times New Roman" w:eastAsia="Calibri" w:hAnsi="Times New Roman"/>
          <w:b/>
          <w:spacing w:val="-2"/>
          <w:sz w:val="22"/>
          <w:szCs w:val="22"/>
        </w:rPr>
        <w:t>one PDF document</w:t>
      </w:r>
      <w:r w:rsidR="00635AC7">
        <w:rPr>
          <w:rFonts w:ascii="Times New Roman" w:eastAsia="Calibri" w:hAnsi="Times New Roman"/>
          <w:spacing w:val="-2"/>
          <w:sz w:val="22"/>
          <w:szCs w:val="22"/>
        </w:rPr>
        <w:t>.  O</w:t>
      </w:r>
      <w:r w:rsidRPr="001C0CDC">
        <w:rPr>
          <w:rFonts w:ascii="Times New Roman" w:eastAsia="Calibri" w:hAnsi="Times New Roman"/>
          <w:spacing w:val="-2"/>
          <w:sz w:val="22"/>
          <w:szCs w:val="22"/>
        </w:rPr>
        <w:t xml:space="preserve">fficial transcripts </w:t>
      </w:r>
      <w:r w:rsidR="005E3781">
        <w:rPr>
          <w:rFonts w:ascii="Times New Roman" w:eastAsia="Calibri" w:hAnsi="Times New Roman"/>
          <w:spacing w:val="-2"/>
          <w:sz w:val="22"/>
          <w:szCs w:val="22"/>
        </w:rPr>
        <w:t>must be received directly from the issuing college/university.  References must email l</w:t>
      </w:r>
      <w:r w:rsidRPr="001C0CDC">
        <w:rPr>
          <w:rFonts w:ascii="Times New Roman" w:eastAsia="Calibri" w:hAnsi="Times New Roman"/>
          <w:spacing w:val="-2"/>
          <w:sz w:val="22"/>
          <w:szCs w:val="22"/>
        </w:rPr>
        <w:t xml:space="preserve">etters of </w:t>
      </w:r>
      <w:r w:rsidR="00017BB5" w:rsidRPr="001C0CDC">
        <w:rPr>
          <w:rFonts w:ascii="Times New Roman" w:eastAsia="Calibri" w:hAnsi="Times New Roman"/>
          <w:spacing w:val="-2"/>
          <w:sz w:val="22"/>
          <w:szCs w:val="22"/>
        </w:rPr>
        <w:t>recommendation</w:t>
      </w:r>
      <w:r w:rsidR="00017BB5">
        <w:rPr>
          <w:rFonts w:ascii="Times New Roman" w:eastAsia="Calibri" w:hAnsi="Times New Roman"/>
          <w:spacing w:val="-2"/>
          <w:sz w:val="22"/>
          <w:szCs w:val="22"/>
        </w:rPr>
        <w:t xml:space="preserve"> to</w:t>
      </w:r>
      <w:r w:rsidR="005E3781">
        <w:rPr>
          <w:rFonts w:ascii="Times New Roman" w:eastAsia="Calibri" w:hAnsi="Times New Roman"/>
          <w:spacing w:val="-2"/>
          <w:sz w:val="22"/>
          <w:szCs w:val="22"/>
        </w:rPr>
        <w:t xml:space="preserve"> the department</w:t>
      </w:r>
      <w:r w:rsidR="00635AC7">
        <w:rPr>
          <w:rFonts w:ascii="Times New Roman" w:eastAsia="Calibri" w:hAnsi="Times New Roman"/>
          <w:spacing w:val="-2"/>
          <w:sz w:val="22"/>
          <w:szCs w:val="22"/>
        </w:rPr>
        <w:t xml:space="preserve">. </w:t>
      </w:r>
      <w:r w:rsidR="00635AC7" w:rsidRPr="001C0CDC">
        <w:rPr>
          <w:rFonts w:ascii="Times New Roman" w:eastAsia="Calibri" w:hAnsi="Times New Roman"/>
          <w:spacing w:val="-2"/>
          <w:sz w:val="22"/>
          <w:szCs w:val="22"/>
        </w:rPr>
        <w:t xml:space="preserve">Incomplete or late application packets will </w:t>
      </w:r>
      <w:r w:rsidR="00635AC7" w:rsidRPr="001C0CDC">
        <w:rPr>
          <w:rFonts w:ascii="Times New Roman" w:eastAsia="Calibri" w:hAnsi="Times New Roman"/>
          <w:b/>
          <w:bCs/>
          <w:spacing w:val="-2"/>
          <w:sz w:val="22"/>
          <w:szCs w:val="22"/>
        </w:rPr>
        <w:t>NOT</w:t>
      </w:r>
      <w:r w:rsidR="00635AC7" w:rsidRPr="001C0CDC">
        <w:rPr>
          <w:rFonts w:ascii="Times New Roman" w:eastAsia="Calibri" w:hAnsi="Times New Roman"/>
          <w:spacing w:val="-2"/>
          <w:sz w:val="22"/>
          <w:szCs w:val="22"/>
        </w:rPr>
        <w:t xml:space="preserve"> be considered.</w:t>
      </w:r>
    </w:p>
    <w:p w14:paraId="3F7C15CC" w14:textId="77777777" w:rsidR="00F16AEA" w:rsidRPr="00FA6792" w:rsidRDefault="00F16AEA" w:rsidP="00276B49">
      <w:pPr>
        <w:widowControl/>
        <w:jc w:val="both"/>
        <w:rPr>
          <w:rFonts w:ascii="Times New Roman" w:eastAsia="Calibri" w:hAnsi="Times New Roman"/>
          <w:spacing w:val="-2"/>
          <w:sz w:val="22"/>
          <w:szCs w:val="22"/>
        </w:rPr>
      </w:pP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7CE8FDC" w14:textId="77777777" w:rsidR="00635AC7" w:rsidRDefault="00635AC7" w:rsidP="00342038">
      <w:pPr>
        <w:tabs>
          <w:tab w:val="left" w:pos="0"/>
        </w:tabs>
        <w:suppressAutoHyphens/>
        <w:rPr>
          <w:rFonts w:ascii="Times New Roman" w:hAnsi="Times New Roman"/>
          <w:b/>
          <w:spacing w:val="-2"/>
          <w:sz w:val="22"/>
          <w:szCs w:val="22"/>
          <w:u w:val="single"/>
        </w:rPr>
      </w:pPr>
    </w:p>
    <w:p w14:paraId="12D0EC80" w14:textId="77777777" w:rsidR="00635AC7" w:rsidRDefault="00635AC7" w:rsidP="00342038">
      <w:pPr>
        <w:tabs>
          <w:tab w:val="left" w:pos="0"/>
        </w:tabs>
        <w:suppressAutoHyphens/>
        <w:rPr>
          <w:rFonts w:ascii="Times New Roman" w:hAnsi="Times New Roman"/>
          <w:b/>
          <w:spacing w:val="-2"/>
          <w:sz w:val="22"/>
          <w:szCs w:val="22"/>
          <w:u w:val="single"/>
        </w:rPr>
      </w:pPr>
    </w:p>
    <w:p w14:paraId="48168124" w14:textId="77777777" w:rsidR="00635AC7" w:rsidRDefault="00635AC7" w:rsidP="00342038">
      <w:pPr>
        <w:tabs>
          <w:tab w:val="left" w:pos="0"/>
        </w:tabs>
        <w:suppressAutoHyphens/>
        <w:rPr>
          <w:rFonts w:ascii="Times New Roman" w:hAnsi="Times New Roman"/>
          <w:b/>
          <w:spacing w:val="-2"/>
          <w:sz w:val="22"/>
          <w:szCs w:val="22"/>
          <w:u w:val="single"/>
        </w:rPr>
      </w:pPr>
    </w:p>
    <w:p w14:paraId="1BDB98D2" w14:textId="77777777" w:rsidR="00635AC7" w:rsidRDefault="00635AC7" w:rsidP="00342038">
      <w:pPr>
        <w:tabs>
          <w:tab w:val="left" w:pos="0"/>
        </w:tabs>
        <w:suppressAutoHyphens/>
        <w:rPr>
          <w:rFonts w:ascii="Times New Roman" w:hAnsi="Times New Roman"/>
          <w:b/>
          <w:spacing w:val="-2"/>
          <w:sz w:val="22"/>
          <w:szCs w:val="22"/>
          <w:u w:val="single"/>
        </w:rPr>
      </w:pPr>
    </w:p>
    <w:p w14:paraId="72DD7DF8" w14:textId="77777777" w:rsidR="00635AC7" w:rsidRDefault="00635AC7" w:rsidP="00342038">
      <w:pPr>
        <w:tabs>
          <w:tab w:val="left" w:pos="0"/>
        </w:tabs>
        <w:suppressAutoHyphens/>
        <w:rPr>
          <w:rFonts w:ascii="Times New Roman" w:hAnsi="Times New Roman"/>
          <w:b/>
          <w:spacing w:val="-2"/>
          <w:sz w:val="22"/>
          <w:szCs w:val="22"/>
          <w:u w:val="single"/>
        </w:rPr>
      </w:pPr>
    </w:p>
    <w:p w14:paraId="67CBD033" w14:textId="77777777" w:rsidR="00635AC7" w:rsidRDefault="00635AC7" w:rsidP="00342038">
      <w:pPr>
        <w:tabs>
          <w:tab w:val="left" w:pos="0"/>
        </w:tabs>
        <w:suppressAutoHyphens/>
        <w:rPr>
          <w:rFonts w:ascii="Times New Roman" w:hAnsi="Times New Roman"/>
          <w:b/>
          <w:spacing w:val="-2"/>
          <w:sz w:val="22"/>
          <w:szCs w:val="22"/>
          <w:u w:val="single"/>
        </w:rPr>
      </w:pPr>
    </w:p>
    <w:p w14:paraId="2441590A" w14:textId="77777777" w:rsidR="00635AC7" w:rsidRDefault="00635AC7" w:rsidP="00342038">
      <w:pPr>
        <w:tabs>
          <w:tab w:val="left" w:pos="0"/>
        </w:tabs>
        <w:suppressAutoHyphens/>
        <w:rPr>
          <w:rFonts w:ascii="Times New Roman" w:hAnsi="Times New Roman"/>
          <w:b/>
          <w:spacing w:val="-2"/>
          <w:sz w:val="22"/>
          <w:szCs w:val="22"/>
          <w:u w:val="single"/>
        </w:rPr>
      </w:pPr>
    </w:p>
    <w:p w14:paraId="00B7D571" w14:textId="77777777" w:rsidR="00635AC7" w:rsidRDefault="00635AC7" w:rsidP="00342038">
      <w:pPr>
        <w:tabs>
          <w:tab w:val="left" w:pos="0"/>
        </w:tabs>
        <w:suppressAutoHyphens/>
        <w:rPr>
          <w:rFonts w:ascii="Times New Roman" w:hAnsi="Times New Roman"/>
          <w:b/>
          <w:spacing w:val="-2"/>
          <w:sz w:val="22"/>
          <w:szCs w:val="22"/>
          <w:u w:val="single"/>
        </w:rPr>
      </w:pPr>
    </w:p>
    <w:p w14:paraId="0DDBAB7B" w14:textId="77777777" w:rsidR="00635AC7" w:rsidRDefault="00635AC7" w:rsidP="00342038">
      <w:pPr>
        <w:tabs>
          <w:tab w:val="left" w:pos="0"/>
        </w:tabs>
        <w:suppressAutoHyphens/>
        <w:rPr>
          <w:rFonts w:ascii="Times New Roman" w:hAnsi="Times New Roman"/>
          <w:b/>
          <w:spacing w:val="-2"/>
          <w:sz w:val="22"/>
          <w:szCs w:val="22"/>
          <w:u w:val="single"/>
        </w:rPr>
      </w:pPr>
    </w:p>
    <w:p w14:paraId="369E3538" w14:textId="77777777" w:rsidR="00635AC7" w:rsidRDefault="00635AC7" w:rsidP="00342038">
      <w:pPr>
        <w:tabs>
          <w:tab w:val="left" w:pos="0"/>
        </w:tabs>
        <w:suppressAutoHyphens/>
        <w:rPr>
          <w:rFonts w:ascii="Times New Roman" w:hAnsi="Times New Roman"/>
          <w:b/>
          <w:spacing w:val="-2"/>
          <w:sz w:val="22"/>
          <w:szCs w:val="22"/>
          <w:u w:val="single"/>
        </w:rPr>
      </w:pPr>
    </w:p>
    <w:p w14:paraId="475C6F00" w14:textId="77777777" w:rsidR="00635AC7" w:rsidRDefault="00635AC7" w:rsidP="00342038">
      <w:pPr>
        <w:tabs>
          <w:tab w:val="left" w:pos="0"/>
        </w:tabs>
        <w:suppressAutoHyphens/>
        <w:rPr>
          <w:rFonts w:ascii="Times New Roman" w:hAnsi="Times New Roman"/>
          <w:b/>
          <w:spacing w:val="-2"/>
          <w:sz w:val="22"/>
          <w:szCs w:val="22"/>
          <w:u w:val="single"/>
        </w:rPr>
      </w:pPr>
    </w:p>
    <w:p w14:paraId="5EB36352" w14:textId="77777777" w:rsidR="00635AC7" w:rsidRDefault="00635AC7" w:rsidP="007E4A97">
      <w:pPr>
        <w:tabs>
          <w:tab w:val="left" w:pos="0"/>
        </w:tabs>
        <w:suppressAutoHyphens/>
        <w:jc w:val="both"/>
        <w:rPr>
          <w:rFonts w:ascii="Times New Roman" w:hAnsi="Times New Roman"/>
          <w:sz w:val="22"/>
          <w:szCs w:val="22"/>
        </w:rPr>
      </w:pPr>
    </w:p>
    <w:p w14:paraId="6DFFC688" w14:textId="2F0B4719" w:rsidR="0080674B" w:rsidRPr="00276B49" w:rsidRDefault="0080674B" w:rsidP="007E4A97">
      <w:pPr>
        <w:tabs>
          <w:tab w:val="left" w:pos="0"/>
        </w:tabs>
        <w:suppressAutoHyphens/>
        <w:jc w:val="both"/>
        <w:rPr>
          <w:rFonts w:ascii="Times New Roman" w:hAnsi="Times New Roman"/>
          <w:i/>
          <w:sz w:val="22"/>
          <w:szCs w:val="22"/>
        </w:rPr>
      </w:pPr>
      <w:bookmarkStart w:id="1" w:name="_Hlk148625329"/>
      <w:r w:rsidRPr="00276B49">
        <w:rPr>
          <w:rFonts w:ascii="Times New Roman" w:hAnsi="Times New Roman"/>
          <w:i/>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bookmarkEnd w:id="1"/>
    <w:p w14:paraId="697B1180" w14:textId="6CD043F9" w:rsidR="00EB244E" w:rsidRDefault="00EB244E" w:rsidP="007E4A97">
      <w:pPr>
        <w:tabs>
          <w:tab w:val="left" w:pos="0"/>
        </w:tabs>
        <w:suppressAutoHyphens/>
        <w:jc w:val="both"/>
        <w:rPr>
          <w:rFonts w:ascii="Times New Roman" w:hAnsi="Times New Roman"/>
          <w:sz w:val="22"/>
          <w:szCs w:val="22"/>
        </w:rPr>
      </w:pPr>
    </w:p>
    <w:p w14:paraId="092AEEC3" w14:textId="23CEB07C" w:rsidR="00FB4C8B" w:rsidRPr="00276B49" w:rsidRDefault="00B35279">
      <w:pPr>
        <w:pStyle w:val="Heading4"/>
        <w:rPr>
          <w:bCs/>
          <w:u w:val="none"/>
        </w:rPr>
      </w:pPr>
      <w:r>
        <w:t>CDP/DPD APPLICATION FORM</w:t>
      </w:r>
    </w:p>
    <w:p w14:paraId="2A927A68" w14:textId="2454259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 xml:space="preserve">Texas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University</w:t>
      </w:r>
    </w:p>
    <w:p w14:paraId="1C27FAB7" w14:textId="6B70D064" w:rsidR="00702EF5" w:rsidRPr="00906814" w:rsidRDefault="00702EF5" w:rsidP="00702EF5">
      <w:pPr>
        <w:tabs>
          <w:tab w:val="center" w:pos="5400"/>
        </w:tabs>
        <w:suppressAutoHyphens/>
        <w:jc w:val="center"/>
        <w:rPr>
          <w:rFonts w:ascii="Times New Roman" w:hAnsi="Times New Roman"/>
          <w:b/>
          <w:spacing w:val="-2"/>
          <w:sz w:val="22"/>
        </w:rPr>
      </w:pPr>
      <w:r>
        <w:rPr>
          <w:rFonts w:ascii="Times New Roman" w:hAnsi="Times New Roman"/>
          <w:b/>
          <w:spacing w:val="-2"/>
          <w:sz w:val="22"/>
        </w:rPr>
        <w:t>Department of Nutritional Sciences</w:t>
      </w:r>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7F45A62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E03A066" w14:textId="51CD2330" w:rsidR="004640AF" w:rsidRPr="00906814" w:rsidRDefault="005640DA" w:rsidP="004640AF">
      <w:pPr>
        <w:tabs>
          <w:tab w:val="center" w:pos="5400"/>
        </w:tabs>
        <w:suppressAutoHyphens/>
        <w:jc w:val="center"/>
        <w:rPr>
          <w:rFonts w:ascii="Times New Roman" w:hAnsi="Times New Roman"/>
          <w:b/>
          <w:spacing w:val="-2"/>
          <w:sz w:val="22"/>
        </w:rPr>
      </w:pPr>
      <w:hyperlink r:id="rId22" w:history="1">
        <w:r w:rsidR="004640AF" w:rsidRPr="00BB2746">
          <w:rPr>
            <w:rStyle w:val="Hyperlink"/>
            <w:rFonts w:ascii="Times New Roman" w:hAnsi="Times New Roman"/>
            <w:b/>
            <w:spacing w:val="-2"/>
            <w:sz w:val="22"/>
          </w:rPr>
          <w:t>nutrition@tcu.edu</w:t>
        </w:r>
      </w:hyperlink>
      <w:r w:rsidR="004640AF">
        <w:rPr>
          <w:rFonts w:ascii="Times New Roman" w:hAnsi="Times New Roman"/>
          <w:b/>
          <w:spacing w:val="-2"/>
          <w:sz w:val="22"/>
        </w:rPr>
        <w:t xml:space="preserve"> </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517486CD" w:rsidR="00FB4C8B"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3D5866AD"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proofErr w:type="gramStart"/>
      <w:r w:rsidR="00BA60E8" w:rsidRPr="00906814">
        <w:rPr>
          <w:rFonts w:ascii="Times New Roman" w:hAnsi="Times New Roman"/>
          <w:spacing w:val="-2"/>
          <w:sz w:val="18"/>
        </w:rPr>
        <w:t xml:space="preserve">First)  </w:t>
      </w:r>
      <w:r w:rsidRPr="00906814">
        <w:rPr>
          <w:rFonts w:ascii="Times New Roman" w:hAnsi="Times New Roman"/>
          <w:spacing w:val="-2"/>
          <w:sz w:val="18"/>
        </w:rPr>
        <w:t xml:space="preserve"> </w:t>
      </w:r>
      <w:proofErr w:type="gramEnd"/>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026043BC" w14:textId="77777777" w:rsidR="001A648C" w:rsidRDefault="001A648C">
      <w:pPr>
        <w:tabs>
          <w:tab w:val="left" w:pos="0"/>
        </w:tabs>
        <w:suppressAutoHyphens/>
        <w:jc w:val="both"/>
        <w:rPr>
          <w:rFonts w:ascii="Times New Roman" w:hAnsi="Times New Roman"/>
          <w:spacing w:val="-2"/>
          <w:sz w:val="18"/>
        </w:rPr>
      </w:pPr>
    </w:p>
    <w:p w14:paraId="1B4D1B01" w14:textId="1C4168BE" w:rsidR="00EB244E" w:rsidRDefault="00E93DBB" w:rsidP="00EB244E">
      <w:pPr>
        <w:tabs>
          <w:tab w:val="left" w:pos="0"/>
        </w:tabs>
        <w:suppressAutoHyphens/>
        <w:jc w:val="both"/>
        <w:rPr>
          <w:rFonts w:ascii="Times New Roman" w:hAnsi="Times New Roman"/>
          <w:spacing w:val="-2"/>
          <w:sz w:val="18"/>
        </w:rPr>
      </w:pPr>
      <w:r>
        <w:rPr>
          <w:rFonts w:ascii="Times New Roman" w:hAnsi="Times New Roman"/>
          <w:spacing w:val="-2"/>
          <w:sz w:val="18"/>
        </w:rPr>
        <w:t>Email Address: _______________________________________</w:t>
      </w:r>
    </w:p>
    <w:p w14:paraId="7E10858A" w14:textId="58D51614" w:rsidR="00EB244E" w:rsidRDefault="00EB244E" w:rsidP="00EB244E">
      <w:pPr>
        <w:tabs>
          <w:tab w:val="left" w:pos="0"/>
        </w:tabs>
        <w:suppressAutoHyphens/>
        <w:jc w:val="both"/>
        <w:rPr>
          <w:rFonts w:ascii="Times New Roman" w:hAnsi="Times New Roman"/>
          <w:spacing w:val="-2"/>
          <w:sz w:val="18"/>
        </w:rPr>
      </w:pPr>
    </w:p>
    <w:p w14:paraId="01BCE3B2" w14:textId="6A407979" w:rsid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4EC43CA4" w:rsidR="00FB4C8B" w:rsidRPr="00906814"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1261015E" w14:textId="77777777" w:rsidR="005348A9" w:rsidRDefault="005348A9">
      <w:pPr>
        <w:tabs>
          <w:tab w:val="left" w:pos="0"/>
        </w:tabs>
        <w:suppressAutoHyphens/>
        <w:jc w:val="both"/>
        <w:rPr>
          <w:rFonts w:ascii="Times New Roman" w:hAnsi="Times New Roman"/>
          <w:spacing w:val="-2"/>
          <w:sz w:val="18"/>
        </w:rPr>
      </w:pPr>
    </w:p>
    <w:p w14:paraId="0A84F7BD" w14:textId="2E7E2EDE" w:rsidR="00FB4C8B" w:rsidRPr="00906814" w:rsidRDefault="005348A9">
      <w:pPr>
        <w:tabs>
          <w:tab w:val="left" w:pos="0"/>
        </w:tabs>
        <w:suppressAutoHyphens/>
        <w:jc w:val="both"/>
        <w:rPr>
          <w:rFonts w:ascii="Times New Roman" w:hAnsi="Times New Roman"/>
          <w:spacing w:val="-2"/>
          <w:sz w:val="18"/>
        </w:rPr>
      </w:pPr>
      <w:r>
        <w:rPr>
          <w:rFonts w:ascii="Times New Roman" w:hAnsi="Times New Roman"/>
          <w:b/>
          <w:i/>
          <w:spacing w:val="-2"/>
        </w:rPr>
        <w:t>Submit c</w:t>
      </w:r>
      <w:r w:rsidRPr="008462EC">
        <w:rPr>
          <w:rFonts w:ascii="Times New Roman" w:hAnsi="Times New Roman"/>
          <w:b/>
          <w:i/>
          <w:spacing w:val="-2"/>
        </w:rPr>
        <w:t>ompleted GPA calculation sheet and official transcripts from all colleges and universities attended.  Current TCU students may submit an unofficial TCU transcript.</w:t>
      </w:r>
      <w:r w:rsidRPr="008462EC">
        <w:rPr>
          <w:rFonts w:ascii="Times New Roman" w:hAnsi="Times New Roman"/>
          <w:b/>
          <w:spacing w:val="-2"/>
          <w:sz w:val="18"/>
        </w:rPr>
        <w:t xml:space="preserve">  </w:t>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p>
    <w:p w14:paraId="7BFAAB2E" w14:textId="19851C5A" w:rsidR="005348A9" w:rsidRDefault="00FB4C8B" w:rsidP="00635AC7">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63EEE721" w14:textId="77777777" w:rsidR="005348A9" w:rsidRPr="00AA081D" w:rsidRDefault="005348A9" w:rsidP="00276B49">
      <w:pPr>
        <w:tabs>
          <w:tab w:val="left" w:pos="0"/>
        </w:tabs>
        <w:suppressAutoHyphens/>
        <w:jc w:val="both"/>
        <w:rPr>
          <w:rFonts w:ascii="Times New Roman" w:hAnsi="Times New Roman"/>
          <w:spacing w:val="-2"/>
          <w:sz w:val="18"/>
        </w:rPr>
      </w:pPr>
    </w:p>
    <w:p w14:paraId="3F865EDC" w14:textId="72342696"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lastRenderedPageBreak/>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10796" w:type="dxa"/>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rsidTr="00276B49">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rsidTr="00276B49">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rsidTr="00276B49">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rsidTr="00276B49">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rsidTr="00276B49">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rsidTr="00276B49">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276B49">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276B49">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276B49">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180FD9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r w:rsidR="005F79CA">
              <w:rPr>
                <w:rFonts w:ascii="Times New Roman" w:hAnsi="Times New Roman"/>
                <w:b/>
                <w:spacing w:val="-2"/>
                <w:sz w:val="18"/>
              </w:rPr>
              <w:t>:</w:t>
            </w:r>
          </w:p>
        </w:tc>
      </w:tr>
      <w:tr w:rsidR="00FB4C8B" w:rsidRPr="00906814" w14:paraId="65019002" w14:textId="77777777" w:rsidTr="00276B49">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rsidTr="00276B49">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rsidTr="00276B49">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rsidTr="00276B49">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1B41D796" w14:textId="4D2A2A26" w:rsidR="00FB4C8B" w:rsidRPr="009963A3" w:rsidRDefault="005348A9">
      <w:pPr>
        <w:tabs>
          <w:tab w:val="left" w:pos="0"/>
        </w:tabs>
        <w:suppressAutoHyphens/>
        <w:jc w:val="both"/>
        <w:rPr>
          <w:rFonts w:ascii="Times New Roman" w:hAnsi="Times New Roman"/>
          <w:spacing w:val="-2"/>
          <w:sz w:val="22"/>
          <w:szCs w:val="22"/>
        </w:rPr>
      </w:pPr>
      <w:r w:rsidRPr="009963A3">
        <w:rPr>
          <w:rFonts w:ascii="Times New Roman" w:hAnsi="Times New Roman"/>
          <w:b/>
          <w:spacing w:val="-2"/>
          <w:sz w:val="22"/>
          <w:szCs w:val="22"/>
        </w:rPr>
        <w:t>I</w:t>
      </w:r>
      <w:r w:rsidR="00FB4C8B" w:rsidRPr="009963A3">
        <w:rPr>
          <w:rFonts w:ascii="Times New Roman" w:hAnsi="Times New Roman"/>
          <w:b/>
          <w:spacing w:val="-2"/>
          <w:sz w:val="22"/>
          <w:szCs w:val="22"/>
        </w:rPr>
        <w:t xml:space="preserve">V.  </w:t>
      </w:r>
      <w:r w:rsidR="00FB4C8B" w:rsidRPr="009963A3">
        <w:rPr>
          <w:rFonts w:ascii="Times New Roman" w:hAnsi="Times New Roman"/>
          <w:b/>
          <w:spacing w:val="-2"/>
          <w:sz w:val="22"/>
          <w:szCs w:val="22"/>
          <w:u w:val="single"/>
        </w:rPr>
        <w:t xml:space="preserve">List </w:t>
      </w:r>
      <w:r w:rsidR="00A55CDD">
        <w:rPr>
          <w:rFonts w:ascii="Times New Roman" w:hAnsi="Times New Roman"/>
          <w:b/>
          <w:spacing w:val="-2"/>
          <w:sz w:val="22"/>
          <w:szCs w:val="22"/>
          <w:u w:val="single"/>
        </w:rPr>
        <w:t xml:space="preserve">of </w:t>
      </w:r>
      <w:r w:rsidRPr="009963A3">
        <w:rPr>
          <w:rFonts w:ascii="Times New Roman" w:hAnsi="Times New Roman"/>
          <w:b/>
          <w:spacing w:val="-2"/>
          <w:sz w:val="22"/>
          <w:szCs w:val="22"/>
          <w:u w:val="single"/>
        </w:rPr>
        <w:t>Personal and Professional Goals</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4F51EBC2" w14:textId="72FD9496" w:rsidR="005F79CA" w:rsidRDefault="005F79CA">
      <w:pPr>
        <w:tabs>
          <w:tab w:val="left" w:pos="0"/>
        </w:tabs>
        <w:suppressAutoHyphens/>
        <w:spacing w:after="54"/>
        <w:jc w:val="both"/>
        <w:rPr>
          <w:rFonts w:ascii="Times New Roman" w:hAnsi="Times New Roman"/>
          <w:b/>
          <w:spacing w:val="-2"/>
          <w:sz w:val="18"/>
        </w:rPr>
      </w:pPr>
    </w:p>
    <w:p w14:paraId="053A2719" w14:textId="44C3A22D" w:rsidR="005F79CA" w:rsidRDefault="005F79CA">
      <w:pPr>
        <w:tabs>
          <w:tab w:val="left" w:pos="0"/>
        </w:tabs>
        <w:suppressAutoHyphens/>
        <w:spacing w:after="54"/>
        <w:jc w:val="both"/>
        <w:rPr>
          <w:rFonts w:ascii="Times New Roman" w:hAnsi="Times New Roman"/>
          <w:b/>
          <w:spacing w:val="-2"/>
          <w:sz w:val="18"/>
        </w:rPr>
      </w:pPr>
    </w:p>
    <w:p w14:paraId="203177B2" w14:textId="5F25D1BA" w:rsidR="005F79CA" w:rsidRDefault="005F79CA">
      <w:pPr>
        <w:tabs>
          <w:tab w:val="left" w:pos="0"/>
        </w:tabs>
        <w:suppressAutoHyphens/>
        <w:spacing w:after="54"/>
        <w:jc w:val="both"/>
        <w:rPr>
          <w:rFonts w:ascii="Times New Roman" w:hAnsi="Times New Roman"/>
          <w:b/>
          <w:spacing w:val="-2"/>
          <w:sz w:val="18"/>
        </w:rPr>
      </w:pPr>
    </w:p>
    <w:p w14:paraId="48EBA642" w14:textId="68D66BAA" w:rsidR="005348A9" w:rsidRDefault="005348A9">
      <w:pPr>
        <w:tabs>
          <w:tab w:val="left" w:pos="0"/>
        </w:tabs>
        <w:suppressAutoHyphens/>
        <w:spacing w:after="54"/>
        <w:jc w:val="both"/>
        <w:rPr>
          <w:rFonts w:ascii="Times New Roman" w:hAnsi="Times New Roman"/>
          <w:b/>
          <w:spacing w:val="-2"/>
          <w:sz w:val="18"/>
        </w:rPr>
      </w:pPr>
    </w:p>
    <w:p w14:paraId="04ED3CCA" w14:textId="1C41D7AB" w:rsidR="00276B49" w:rsidRDefault="00276B49">
      <w:pPr>
        <w:tabs>
          <w:tab w:val="left" w:pos="0"/>
        </w:tabs>
        <w:suppressAutoHyphens/>
        <w:spacing w:after="54"/>
        <w:jc w:val="both"/>
        <w:rPr>
          <w:rFonts w:ascii="Times New Roman" w:hAnsi="Times New Roman"/>
          <w:b/>
          <w:spacing w:val="-2"/>
          <w:sz w:val="18"/>
        </w:rPr>
      </w:pPr>
    </w:p>
    <w:p w14:paraId="24FB7D23" w14:textId="5EFC5C2A" w:rsidR="00276B49" w:rsidRDefault="00276B49">
      <w:pPr>
        <w:tabs>
          <w:tab w:val="left" w:pos="0"/>
        </w:tabs>
        <w:suppressAutoHyphens/>
        <w:spacing w:after="54"/>
        <w:jc w:val="both"/>
        <w:rPr>
          <w:rFonts w:ascii="Times New Roman" w:hAnsi="Times New Roman"/>
          <w:b/>
          <w:spacing w:val="-2"/>
          <w:sz w:val="18"/>
        </w:rPr>
      </w:pPr>
    </w:p>
    <w:p w14:paraId="126896CB" w14:textId="516DB3ED" w:rsidR="00276B49" w:rsidRDefault="00276B49">
      <w:pPr>
        <w:tabs>
          <w:tab w:val="left" w:pos="0"/>
        </w:tabs>
        <w:suppressAutoHyphens/>
        <w:spacing w:after="54"/>
        <w:jc w:val="both"/>
        <w:rPr>
          <w:rFonts w:ascii="Times New Roman" w:hAnsi="Times New Roman"/>
          <w:b/>
          <w:spacing w:val="-2"/>
          <w:sz w:val="18"/>
        </w:rPr>
      </w:pPr>
    </w:p>
    <w:p w14:paraId="789C5E31" w14:textId="21D66880" w:rsidR="00276B49" w:rsidRDefault="00276B49">
      <w:pPr>
        <w:tabs>
          <w:tab w:val="left" w:pos="0"/>
        </w:tabs>
        <w:suppressAutoHyphens/>
        <w:spacing w:after="54"/>
        <w:jc w:val="both"/>
        <w:rPr>
          <w:rFonts w:ascii="Times New Roman" w:hAnsi="Times New Roman"/>
          <w:b/>
          <w:spacing w:val="-2"/>
          <w:sz w:val="18"/>
        </w:rPr>
      </w:pPr>
    </w:p>
    <w:p w14:paraId="3973C327" w14:textId="2912820A" w:rsidR="00276B49" w:rsidRDefault="00276B49">
      <w:pPr>
        <w:tabs>
          <w:tab w:val="left" w:pos="0"/>
        </w:tabs>
        <w:suppressAutoHyphens/>
        <w:spacing w:after="54"/>
        <w:jc w:val="both"/>
        <w:rPr>
          <w:rFonts w:ascii="Times New Roman" w:hAnsi="Times New Roman"/>
          <w:b/>
          <w:spacing w:val="-2"/>
          <w:sz w:val="18"/>
        </w:rPr>
      </w:pPr>
    </w:p>
    <w:p w14:paraId="46138F6D" w14:textId="7772219C" w:rsidR="00276B49" w:rsidRDefault="00276B49">
      <w:pPr>
        <w:tabs>
          <w:tab w:val="left" w:pos="0"/>
        </w:tabs>
        <w:suppressAutoHyphens/>
        <w:spacing w:after="54"/>
        <w:jc w:val="both"/>
        <w:rPr>
          <w:rFonts w:ascii="Times New Roman" w:hAnsi="Times New Roman"/>
          <w:b/>
          <w:spacing w:val="-2"/>
          <w:sz w:val="18"/>
        </w:rPr>
      </w:pPr>
    </w:p>
    <w:p w14:paraId="708055C7" w14:textId="77777777" w:rsidR="00276B49" w:rsidRDefault="00276B49">
      <w:pPr>
        <w:tabs>
          <w:tab w:val="left" w:pos="0"/>
        </w:tabs>
        <w:suppressAutoHyphens/>
        <w:spacing w:after="54"/>
        <w:jc w:val="both"/>
        <w:rPr>
          <w:rFonts w:ascii="Times New Roman" w:hAnsi="Times New Roman"/>
          <w:b/>
          <w:spacing w:val="-2"/>
          <w:sz w:val="18"/>
        </w:rPr>
      </w:pPr>
    </w:p>
    <w:p w14:paraId="697FE688" w14:textId="77777777" w:rsidR="005348A9" w:rsidRDefault="005348A9">
      <w:pPr>
        <w:tabs>
          <w:tab w:val="left" w:pos="0"/>
        </w:tabs>
        <w:suppressAutoHyphens/>
        <w:spacing w:after="54"/>
        <w:jc w:val="both"/>
        <w:rPr>
          <w:rFonts w:ascii="Times New Roman" w:hAnsi="Times New Roman"/>
          <w:b/>
          <w:spacing w:val="-2"/>
          <w:sz w:val="18"/>
        </w:rPr>
      </w:pPr>
    </w:p>
    <w:p w14:paraId="6668337D" w14:textId="25AB1B8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lastRenderedPageBreak/>
        <w:t xml:space="preserve">V.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7A993261" w14:textId="77777777" w:rsidR="005E74C8" w:rsidRPr="005F79CA" w:rsidRDefault="005E74C8" w:rsidP="00D83465">
      <w:pPr>
        <w:tabs>
          <w:tab w:val="left" w:pos="0"/>
        </w:tabs>
        <w:suppressAutoHyphens/>
        <w:jc w:val="both"/>
        <w:rPr>
          <w:rFonts w:ascii="Times New Roman" w:hAnsi="Times New Roman"/>
          <w:sz w:val="22"/>
          <w:szCs w:val="22"/>
        </w:rPr>
      </w:pPr>
    </w:p>
    <w:p w14:paraId="4509BAAF" w14:textId="516EEEDC" w:rsidR="005348A9" w:rsidRDefault="005348A9" w:rsidP="005348A9">
      <w:pPr>
        <w:tabs>
          <w:tab w:val="left" w:pos="0"/>
        </w:tabs>
        <w:suppressAutoHyphens/>
        <w:jc w:val="both"/>
        <w:rPr>
          <w:rFonts w:ascii="Times New Roman" w:hAnsi="Times New Roman"/>
          <w:b/>
          <w:spacing w:val="-2"/>
          <w:sz w:val="22"/>
          <w:szCs w:val="22"/>
        </w:rPr>
      </w:pPr>
      <w:r>
        <w:rPr>
          <w:rFonts w:ascii="Times New Roman" w:hAnsi="Times New Roman"/>
          <w:b/>
          <w:spacing w:val="-2"/>
          <w:sz w:val="22"/>
          <w:szCs w:val="22"/>
        </w:rPr>
        <w:t xml:space="preserve">VI.  </w:t>
      </w:r>
      <w:r w:rsidRPr="00AD678D">
        <w:rPr>
          <w:rFonts w:ascii="Times New Roman" w:hAnsi="Times New Roman"/>
          <w:b/>
          <w:spacing w:val="-2"/>
          <w:sz w:val="22"/>
          <w:szCs w:val="22"/>
        </w:rPr>
        <w:t>Applicants who are conditionally accepted will be required to complete the following items</w:t>
      </w:r>
      <w:r>
        <w:rPr>
          <w:rFonts w:ascii="Times New Roman" w:hAnsi="Times New Roman"/>
          <w:b/>
          <w:spacing w:val="-2"/>
          <w:sz w:val="22"/>
          <w:szCs w:val="22"/>
        </w:rPr>
        <w:t xml:space="preserve"> by the specified dates</w:t>
      </w:r>
      <w:r>
        <w:rPr>
          <w:rFonts w:ascii="Times New Roman" w:hAnsi="Times New Roman"/>
          <w:b/>
          <w:spacing w:val="-2"/>
          <w:sz w:val="22"/>
          <w:szCs w:val="22"/>
          <w:vertAlign w:val="superscript"/>
        </w:rPr>
        <w:t xml:space="preserve"> </w:t>
      </w:r>
      <w:r w:rsidRPr="00AD678D">
        <w:rPr>
          <w:rFonts w:ascii="Times New Roman" w:hAnsi="Times New Roman"/>
          <w:b/>
          <w:spacing w:val="-2"/>
          <w:sz w:val="22"/>
          <w:szCs w:val="22"/>
        </w:rPr>
        <w:t>at their own expense.</w:t>
      </w:r>
      <w:r>
        <w:rPr>
          <w:rFonts w:ascii="Times New Roman" w:hAnsi="Times New Roman"/>
          <w:b/>
          <w:spacing w:val="-2"/>
          <w:sz w:val="22"/>
          <w:szCs w:val="22"/>
        </w:rPr>
        <w:t xml:space="preserve"> Additional details and instructions will be provided upon acceptance.</w:t>
      </w:r>
      <w:r w:rsidRPr="00AD678D">
        <w:rPr>
          <w:rFonts w:ascii="Times New Roman" w:hAnsi="Times New Roman"/>
          <w:b/>
          <w:spacing w:val="-2"/>
          <w:sz w:val="22"/>
          <w:szCs w:val="22"/>
        </w:rPr>
        <w:t xml:space="preserve"> </w:t>
      </w:r>
    </w:p>
    <w:p w14:paraId="214B9A67" w14:textId="77777777" w:rsidR="005348A9" w:rsidRDefault="005348A9" w:rsidP="005348A9">
      <w:pPr>
        <w:tabs>
          <w:tab w:val="left" w:pos="0"/>
        </w:tabs>
        <w:suppressAutoHyphens/>
        <w:jc w:val="both"/>
        <w:rPr>
          <w:rFonts w:ascii="Times New Roman" w:hAnsi="Times New Roman"/>
          <w:b/>
          <w:spacing w:val="-2"/>
          <w:sz w:val="22"/>
          <w:szCs w:val="22"/>
        </w:rPr>
      </w:pPr>
    </w:p>
    <w:p w14:paraId="6C6F1830" w14:textId="52B2BA1B" w:rsidR="005348A9" w:rsidRPr="00340919" w:rsidRDefault="005348A9" w:rsidP="005348A9">
      <w:pPr>
        <w:tabs>
          <w:tab w:val="left" w:pos="0"/>
        </w:tabs>
        <w:suppressAutoHyphens/>
        <w:jc w:val="both"/>
        <w:rPr>
          <w:rFonts w:ascii="Times New Roman" w:hAnsi="Times New Roman"/>
          <w:b/>
          <w:spacing w:val="-2"/>
          <w:sz w:val="22"/>
          <w:szCs w:val="22"/>
        </w:rPr>
        <w:sectPr w:rsidR="005348A9" w:rsidRPr="00340919" w:rsidSect="00EB244E">
          <w:footerReference w:type="even" r:id="rId23"/>
          <w:footerReference w:type="default" r:id="rId24"/>
          <w:endnotePr>
            <w:numFmt w:val="decimal"/>
          </w:endnotePr>
          <w:type w:val="continuous"/>
          <w:pgSz w:w="12240" w:h="15840"/>
          <w:pgMar w:top="720" w:right="720" w:bottom="360" w:left="720" w:header="720" w:footer="360" w:gutter="0"/>
          <w:pgNumType w:start="1"/>
          <w:cols w:space="720"/>
          <w:noEndnote/>
        </w:sectPr>
      </w:pPr>
      <w:r>
        <w:rPr>
          <w:rFonts w:ascii="Times New Roman" w:hAnsi="Times New Roman"/>
          <w:b/>
          <w:spacing w:val="-2"/>
          <w:sz w:val="22"/>
          <w:szCs w:val="22"/>
        </w:rPr>
        <w:t>*</w:t>
      </w:r>
      <w:r w:rsidRPr="00AD678D">
        <w:rPr>
          <w:rFonts w:ascii="Times New Roman" w:hAnsi="Times New Roman"/>
          <w:b/>
          <w:spacing w:val="-2"/>
          <w:sz w:val="22"/>
          <w:szCs w:val="22"/>
          <w:u w:val="single"/>
        </w:rPr>
        <w:t>Please initial beside each item to acknowledge your understanding</w:t>
      </w:r>
      <w:r w:rsidRPr="00AD678D">
        <w:rPr>
          <w:rFonts w:ascii="Times New Roman" w:hAnsi="Times New Roman"/>
          <w:b/>
          <w:spacing w:val="-2"/>
          <w:sz w:val="22"/>
          <w:szCs w:val="22"/>
        </w:rPr>
        <w:t>:</w:t>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t xml:space="preserve">    </w:t>
      </w:r>
      <w:r w:rsidRPr="00B8331F">
        <w:rPr>
          <w:rFonts w:ascii="Times New Roman" w:hAnsi="Times New Roman"/>
          <w:sz w:val="22"/>
          <w:szCs w:val="22"/>
        </w:rPr>
        <w:t>INITIALS</w:t>
      </w:r>
    </w:p>
    <w:p w14:paraId="7CFFE12B" w14:textId="77777777" w:rsidR="005348A9" w:rsidRPr="00A201A8" w:rsidRDefault="005348A9" w:rsidP="005348A9">
      <w:pPr>
        <w:pStyle w:val="NoSpacing"/>
        <w:numPr>
          <w:ilvl w:val="0"/>
          <w:numId w:val="13"/>
        </w:numPr>
        <w:rPr>
          <w:rFonts w:ascii="Times New Roman" w:hAnsi="Times New Roman" w:cs="Times New Roman"/>
        </w:rPr>
      </w:pPr>
      <w:r>
        <w:rPr>
          <w:rFonts w:ascii="Times New Roman" w:hAnsi="Times New Roman" w:cs="Times New Roman"/>
        </w:rPr>
        <w:t>By April 30</w:t>
      </w:r>
      <w:r w:rsidRPr="009D55C4">
        <w:rPr>
          <w:rFonts w:ascii="Times New Roman" w:hAnsi="Times New Roman" w:cs="Times New Roman"/>
          <w:vertAlign w:val="superscript"/>
        </w:rPr>
        <w:t>th</w:t>
      </w:r>
      <w:r>
        <w:rPr>
          <w:rFonts w:ascii="Times New Roman" w:hAnsi="Times New Roman" w:cs="Times New Roman"/>
        </w:rPr>
        <w:t>, complete the following:</w:t>
      </w:r>
    </w:p>
    <w:p w14:paraId="7F6E3903" w14:textId="77777777" w:rsidR="005348A9" w:rsidRPr="00A201A8" w:rsidRDefault="005348A9" w:rsidP="005348A9">
      <w:pPr>
        <w:pStyle w:val="NoSpacing"/>
        <w:numPr>
          <w:ilvl w:val="1"/>
          <w:numId w:val="13"/>
        </w:numPr>
        <w:rPr>
          <w:rFonts w:ascii="Times New Roman" w:hAnsi="Times New Roman" w:cs="Times New Roman"/>
        </w:rPr>
      </w:pPr>
      <w:r w:rsidRPr="00A201A8">
        <w:rPr>
          <w:rFonts w:ascii="Times New Roman" w:hAnsi="Times New Roman" w:cs="Times New Roman"/>
        </w:rPr>
        <w:t>Pass a criminal background check through the company specified by the CDP</w:t>
      </w:r>
      <w:r>
        <w:rPr>
          <w:rFonts w:ascii="Times New Roman" w:hAnsi="Times New Roman" w:cs="Times New Roman"/>
        </w:rPr>
        <w:t xml:space="preserve">/DPD          </w:t>
      </w:r>
      <w:r>
        <w:rPr>
          <w:rFonts w:ascii="Times New Roman" w:hAnsi="Times New Roman" w:cs="Times New Roman"/>
        </w:rPr>
        <w:tab/>
      </w:r>
      <w:r>
        <w:rPr>
          <w:rFonts w:ascii="Times New Roman" w:hAnsi="Times New Roman" w:cs="Times New Roman"/>
        </w:rPr>
        <w:tab/>
        <w:t>____</w:t>
      </w:r>
    </w:p>
    <w:p w14:paraId="428E14D0" w14:textId="77777777" w:rsidR="005348A9" w:rsidRDefault="005348A9" w:rsidP="005348A9">
      <w:pPr>
        <w:pStyle w:val="NoSpacing"/>
        <w:numPr>
          <w:ilvl w:val="1"/>
          <w:numId w:val="13"/>
        </w:numPr>
        <w:rPr>
          <w:rFonts w:ascii="Times New Roman" w:hAnsi="Times New Roman" w:cs="Times New Roman"/>
        </w:rPr>
      </w:pPr>
      <w:r w:rsidRPr="00A201A8">
        <w:rPr>
          <w:rFonts w:ascii="Times New Roman" w:hAnsi="Times New Roman" w:cs="Times New Roman"/>
        </w:rPr>
        <w:t xml:space="preserve">Receive a negative result on a random drug screening through the company </w:t>
      </w:r>
    </w:p>
    <w:p w14:paraId="5FC1389E" w14:textId="77777777" w:rsidR="005348A9" w:rsidRDefault="005348A9" w:rsidP="005348A9">
      <w:pPr>
        <w:pStyle w:val="NoSpacing"/>
        <w:ind w:left="1440"/>
        <w:rPr>
          <w:rFonts w:ascii="Times New Roman" w:hAnsi="Times New Roman" w:cs="Times New Roman"/>
        </w:rPr>
      </w:pPr>
      <w:r w:rsidRPr="00A201A8">
        <w:rPr>
          <w:rFonts w:ascii="Times New Roman" w:hAnsi="Times New Roman" w:cs="Times New Roman"/>
        </w:rPr>
        <w:t>specified by the CDP</w:t>
      </w:r>
      <w:r>
        <w:rPr>
          <w:rFonts w:ascii="Times New Roman" w:hAnsi="Times New Roman" w:cs="Times New Roman"/>
        </w:rPr>
        <w:t>/DPD</w:t>
      </w:r>
      <w:r w:rsidRPr="00A201A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w:t>
      </w:r>
    </w:p>
    <w:p w14:paraId="12A5E310" w14:textId="77777777" w:rsidR="005348A9" w:rsidRPr="00A201A8" w:rsidRDefault="005348A9" w:rsidP="005348A9">
      <w:pPr>
        <w:pStyle w:val="NoSpacing"/>
        <w:numPr>
          <w:ilvl w:val="1"/>
          <w:numId w:val="13"/>
        </w:numPr>
        <w:rPr>
          <w:rFonts w:ascii="Times New Roman" w:hAnsi="Times New Roman" w:cs="Times New Roman"/>
          <w:i/>
        </w:rPr>
      </w:pPr>
      <w:r w:rsidRPr="00340919">
        <w:rPr>
          <w:rFonts w:ascii="Times New Roman" w:hAnsi="Times New Roman" w:cs="Times New Roman"/>
        </w:rPr>
        <w:t>Pay for CDP</w:t>
      </w:r>
      <w:r>
        <w:rPr>
          <w:rFonts w:ascii="Times New Roman" w:hAnsi="Times New Roman" w:cs="Times New Roman"/>
        </w:rPr>
        <w:t>/DPD</w:t>
      </w:r>
      <w:r w:rsidRPr="00340919">
        <w:rPr>
          <w:rFonts w:ascii="Times New Roman" w:hAnsi="Times New Roman" w:cs="Times New Roman"/>
        </w:rPr>
        <w:t xml:space="preserve"> name tag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w:t>
      </w:r>
    </w:p>
    <w:p w14:paraId="0104923E" w14:textId="77777777" w:rsidR="005348A9" w:rsidRPr="00A201A8" w:rsidRDefault="005348A9" w:rsidP="005348A9">
      <w:pPr>
        <w:pStyle w:val="NoSpacing"/>
        <w:numPr>
          <w:ilvl w:val="0"/>
          <w:numId w:val="13"/>
        </w:numPr>
        <w:rPr>
          <w:rFonts w:ascii="Times New Roman" w:hAnsi="Times New Roman" w:cs="Times New Roman"/>
          <w:i/>
        </w:rPr>
      </w:pPr>
      <w:r>
        <w:rPr>
          <w:rFonts w:ascii="Times New Roman" w:hAnsi="Times New Roman" w:cs="Times New Roman"/>
          <w:iCs/>
        </w:rPr>
        <w:t>By August 1</w:t>
      </w:r>
      <w:r w:rsidRPr="00A201A8">
        <w:rPr>
          <w:rFonts w:ascii="Times New Roman" w:hAnsi="Times New Roman" w:cs="Times New Roman"/>
          <w:iCs/>
          <w:vertAlign w:val="superscript"/>
        </w:rPr>
        <w:t>st</w:t>
      </w:r>
      <w:r>
        <w:rPr>
          <w:rFonts w:ascii="Times New Roman" w:hAnsi="Times New Roman" w:cs="Times New Roman"/>
          <w:iCs/>
        </w:rPr>
        <w:t>, provide documentation of the following:</w:t>
      </w:r>
    </w:p>
    <w:p w14:paraId="276AF532" w14:textId="77777777" w:rsidR="005348A9" w:rsidRPr="00B847CF" w:rsidRDefault="005348A9" w:rsidP="005348A9">
      <w:pPr>
        <w:pStyle w:val="NoSpacing"/>
        <w:numPr>
          <w:ilvl w:val="0"/>
          <w:numId w:val="16"/>
        </w:numPr>
        <w:ind w:firstLine="0"/>
        <w:rPr>
          <w:rFonts w:ascii="Times New Roman" w:hAnsi="Times New Roman" w:cs="Times New Roman"/>
          <w:i/>
        </w:rPr>
      </w:pPr>
      <w:r w:rsidRPr="008F1EA2">
        <w:rPr>
          <w:rFonts w:ascii="Times New Roman" w:hAnsi="Times New Roman" w:cs="Times New Roman"/>
        </w:rPr>
        <w:t xml:space="preserve">Transcripts showing required prerequisites completed over the spring and summer with a </w:t>
      </w:r>
    </w:p>
    <w:p w14:paraId="4D4D3A22" w14:textId="77777777" w:rsidR="005348A9" w:rsidRDefault="005348A9" w:rsidP="005348A9">
      <w:pPr>
        <w:pStyle w:val="NoSpacing"/>
        <w:ind w:left="1080" w:firstLine="360"/>
        <w:rPr>
          <w:rFonts w:ascii="Times New Roman" w:hAnsi="Times New Roman" w:cs="Times New Roman"/>
        </w:rPr>
      </w:pPr>
      <w:r w:rsidRPr="008F1EA2">
        <w:rPr>
          <w:rFonts w:ascii="Times New Roman" w:hAnsi="Times New Roman" w:cs="Times New Roman"/>
        </w:rPr>
        <w:t xml:space="preserve">passing grade </w:t>
      </w:r>
      <w:r w:rsidRPr="00A201A8">
        <w:rPr>
          <w:rFonts w:ascii="Times New Roman" w:hAnsi="Times New Roman" w:cs="Times New Roman"/>
        </w:rPr>
        <w:t>of C or better</w:t>
      </w:r>
      <w:r>
        <w:rPr>
          <w:rFonts w:ascii="Times New Roman" w:hAnsi="Times New Roman" w:cs="Times New Roman"/>
        </w:rPr>
        <w:t xml:space="preserve">. </w:t>
      </w:r>
      <w:r w:rsidRPr="00A201A8">
        <w:rPr>
          <w:rFonts w:ascii="Times New Roman" w:hAnsi="Times New Roman" w:cs="Times New Roman"/>
        </w:rPr>
        <w:t xml:space="preserve"> </w:t>
      </w:r>
      <w:r>
        <w:rPr>
          <w:rFonts w:ascii="Times New Roman" w:hAnsi="Times New Roman" w:cs="Times New Roman"/>
        </w:rPr>
        <w:t xml:space="preserve">TCU transcript can be unofficial. Outside universities must be </w:t>
      </w:r>
    </w:p>
    <w:p w14:paraId="26BC0DD2" w14:textId="77777777" w:rsidR="005348A9" w:rsidRDefault="005348A9" w:rsidP="005348A9">
      <w:pPr>
        <w:pStyle w:val="NoSpacing"/>
        <w:ind w:left="1080" w:firstLine="360"/>
        <w:rPr>
          <w:rFonts w:ascii="Times New Roman" w:hAnsi="Times New Roman" w:cs="Times New Roman"/>
        </w:rPr>
      </w:pPr>
      <w:r>
        <w:rPr>
          <w:rFonts w:ascii="Times New Roman" w:hAnsi="Times New Roman" w:cs="Times New Roman"/>
        </w:rPr>
        <w:t xml:space="preserve">official sent directly to the Nutritional Sciences office.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w:t>
      </w:r>
      <w:r>
        <w:rPr>
          <w:rFonts w:ascii="Times New Roman" w:hAnsi="Times New Roman" w:cs="Times New Roman"/>
        </w:rPr>
        <w:tab/>
      </w:r>
    </w:p>
    <w:p w14:paraId="176AFCD2" w14:textId="77777777" w:rsidR="005348A9" w:rsidRPr="00A201A8" w:rsidRDefault="005348A9" w:rsidP="005348A9">
      <w:pPr>
        <w:pStyle w:val="NoSpacing"/>
        <w:numPr>
          <w:ilvl w:val="0"/>
          <w:numId w:val="16"/>
        </w:numPr>
        <w:ind w:firstLine="0"/>
        <w:rPr>
          <w:rFonts w:ascii="Times New Roman" w:hAnsi="Times New Roman" w:cs="Times New Roman"/>
        </w:rPr>
      </w:pPr>
      <w:r>
        <w:rPr>
          <w:rFonts w:ascii="Times New Roman" w:hAnsi="Times New Roman" w:cs="Times New Roman"/>
        </w:rPr>
        <w:t>T</w:t>
      </w:r>
      <w:r w:rsidRPr="00A201A8">
        <w:rPr>
          <w:rFonts w:ascii="Times New Roman" w:hAnsi="Times New Roman" w:cs="Times New Roman"/>
        </w:rPr>
        <w:t>exas</w:t>
      </w:r>
      <w:r w:rsidRPr="00A201A8">
        <w:rPr>
          <w:rFonts w:ascii="Times New Roman" w:hAnsi="Times New Roman" w:cs="Times New Roman"/>
          <w:spacing w:val="28"/>
        </w:rPr>
        <w:t xml:space="preserve"> </w:t>
      </w:r>
      <w:r w:rsidRPr="00A201A8">
        <w:rPr>
          <w:rFonts w:ascii="Times New Roman" w:hAnsi="Times New Roman" w:cs="Times New Roman"/>
        </w:rPr>
        <w:t>Food</w:t>
      </w:r>
      <w:r w:rsidRPr="00A201A8">
        <w:rPr>
          <w:rFonts w:ascii="Times New Roman" w:hAnsi="Times New Roman" w:cs="Times New Roman"/>
          <w:spacing w:val="27"/>
        </w:rPr>
        <w:t xml:space="preserve"> </w:t>
      </w:r>
      <w:r w:rsidRPr="00A201A8">
        <w:rPr>
          <w:rFonts w:ascii="Times New Roman" w:hAnsi="Times New Roman" w:cs="Times New Roman"/>
        </w:rPr>
        <w:t>Handler</w:t>
      </w:r>
      <w:r w:rsidRPr="00A201A8">
        <w:rPr>
          <w:rFonts w:ascii="Times New Roman" w:hAnsi="Times New Roman" w:cs="Times New Roman"/>
          <w:spacing w:val="26"/>
        </w:rPr>
        <w:t xml:space="preserve"> </w:t>
      </w:r>
      <w:r w:rsidRPr="00A201A8">
        <w:rPr>
          <w:rFonts w:ascii="Times New Roman" w:hAnsi="Times New Roman" w:cs="Times New Roman"/>
        </w:rPr>
        <w:t>Training</w:t>
      </w:r>
      <w:r w:rsidRPr="00A201A8">
        <w:rPr>
          <w:rFonts w:ascii="Times New Roman" w:hAnsi="Times New Roman" w:cs="Times New Roman"/>
          <w:spacing w:val="27"/>
        </w:rPr>
        <w:t xml:space="preserve"> </w:t>
      </w:r>
      <w:r w:rsidRPr="00A201A8">
        <w:rPr>
          <w:rFonts w:ascii="Times New Roman" w:hAnsi="Times New Roman" w:cs="Times New Roman"/>
        </w:rPr>
        <w:t>Certificate.</w:t>
      </w:r>
      <w:r>
        <w:rPr>
          <w:rFonts w:ascii="Times New Roman" w:hAnsi="Times New Roman" w:cs="Times New Roman"/>
        </w:rPr>
        <w:t xml:space="preserve"> </w:t>
      </w:r>
      <w:r w:rsidRPr="00340919">
        <w:rPr>
          <w:rFonts w:ascii="Times New Roman" w:hAnsi="Times New Roman" w:cs="Times New Roman"/>
        </w:rPr>
        <w:t xml:space="preserve"> </w:t>
      </w:r>
      <w:r w:rsidRPr="00A201A8">
        <w:rPr>
          <w:rFonts w:ascii="Times New Roman" w:hAnsi="Times New Roman" w:cs="Times New Roman"/>
          <w:spacing w:val="80"/>
        </w:rPr>
        <w:t xml:space="preserve"> </w:t>
      </w:r>
      <w:r>
        <w:rPr>
          <w:rFonts w:ascii="Times New Roman" w:hAnsi="Times New Roman" w:cs="Times New Roman"/>
          <w:spacing w:val="80"/>
        </w:rPr>
        <w:tab/>
        <w:t xml:space="preserve">        </w:t>
      </w:r>
      <w:r>
        <w:rPr>
          <w:rFonts w:ascii="Times New Roman" w:hAnsi="Times New Roman" w:cs="Times New Roman"/>
          <w:spacing w:val="80"/>
        </w:rPr>
        <w:tab/>
      </w:r>
      <w:r>
        <w:rPr>
          <w:rFonts w:ascii="Times New Roman" w:hAnsi="Times New Roman" w:cs="Times New Roman"/>
          <w:spacing w:val="80"/>
        </w:rPr>
        <w:tab/>
      </w:r>
      <w:r>
        <w:rPr>
          <w:rFonts w:ascii="Times New Roman" w:hAnsi="Times New Roman" w:cs="Times New Roman"/>
          <w:spacing w:val="80"/>
        </w:rPr>
        <w:tab/>
      </w:r>
      <w:r>
        <w:rPr>
          <w:rFonts w:ascii="Times New Roman" w:hAnsi="Times New Roman" w:cs="Times New Roman"/>
          <w:spacing w:val="80"/>
        </w:rPr>
        <w:tab/>
        <w:t xml:space="preserve">      </w:t>
      </w:r>
      <w:r>
        <w:rPr>
          <w:rFonts w:ascii="Times New Roman" w:hAnsi="Times New Roman" w:cs="Times New Roman"/>
        </w:rPr>
        <w:t>____</w:t>
      </w:r>
    </w:p>
    <w:p w14:paraId="7E71BB5C" w14:textId="77777777" w:rsidR="005348A9" w:rsidRPr="00A201A8" w:rsidRDefault="005348A9" w:rsidP="005348A9">
      <w:pPr>
        <w:pStyle w:val="NoSpacing"/>
        <w:numPr>
          <w:ilvl w:val="0"/>
          <w:numId w:val="16"/>
        </w:numPr>
        <w:ind w:left="1440"/>
        <w:rPr>
          <w:rFonts w:ascii="Times New Roman" w:hAnsi="Times New Roman" w:cs="Times New Roman"/>
        </w:rPr>
      </w:pPr>
      <w:r>
        <w:rPr>
          <w:rFonts w:ascii="Times New Roman" w:hAnsi="Times New Roman" w:cs="Times New Roman"/>
        </w:rPr>
        <w:t>C</w:t>
      </w:r>
      <w:r w:rsidRPr="001149DA">
        <w:rPr>
          <w:rFonts w:ascii="Times New Roman" w:hAnsi="Times New Roman" w:cs="Times New Roman"/>
          <w:spacing w:val="22"/>
        </w:rPr>
        <w:t xml:space="preserve">ompleted </w:t>
      </w:r>
      <w:r w:rsidRPr="00A201A8">
        <w:rPr>
          <w:rFonts w:ascii="Times New Roman" w:hAnsi="Times New Roman" w:cs="Times New Roman"/>
        </w:rPr>
        <w:t>physical</w:t>
      </w:r>
      <w:r w:rsidRPr="00A201A8">
        <w:rPr>
          <w:rFonts w:ascii="Times New Roman" w:hAnsi="Times New Roman" w:cs="Times New Roman"/>
          <w:spacing w:val="27"/>
        </w:rPr>
        <w:t xml:space="preserve"> </w:t>
      </w:r>
      <w:r w:rsidRPr="00A201A8">
        <w:rPr>
          <w:rFonts w:ascii="Times New Roman" w:hAnsi="Times New Roman" w:cs="Times New Roman"/>
        </w:rPr>
        <w:t>exam.</w:t>
      </w:r>
      <w:r w:rsidRPr="001149D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w:t>
      </w:r>
    </w:p>
    <w:p w14:paraId="6C2DA5AA" w14:textId="77777777" w:rsidR="005348A9" w:rsidRDefault="005348A9" w:rsidP="005348A9">
      <w:pPr>
        <w:pStyle w:val="NoSpacing"/>
        <w:numPr>
          <w:ilvl w:val="0"/>
          <w:numId w:val="16"/>
        </w:numPr>
        <w:ind w:firstLine="0"/>
        <w:rPr>
          <w:rFonts w:ascii="Times New Roman" w:hAnsi="Times New Roman" w:cs="Times New Roman"/>
        </w:rPr>
      </w:pPr>
      <w:r w:rsidRPr="002B7AA5">
        <w:rPr>
          <w:rFonts w:ascii="Times New Roman" w:hAnsi="Times New Roman" w:cs="Times New Roman"/>
        </w:rPr>
        <w:t xml:space="preserve">Shot record showing immunizations (including Tdap, MMR, Hepatitis A &amp; B, </w:t>
      </w:r>
    </w:p>
    <w:p w14:paraId="2E3964AB" w14:textId="77777777" w:rsidR="005348A9" w:rsidRPr="002B7AA5" w:rsidRDefault="005348A9" w:rsidP="005348A9">
      <w:pPr>
        <w:pStyle w:val="NoSpacing"/>
        <w:ind w:left="1080" w:firstLine="360"/>
        <w:rPr>
          <w:rFonts w:ascii="Times New Roman" w:hAnsi="Times New Roman" w:cs="Times New Roman"/>
        </w:rPr>
      </w:pPr>
      <w:r w:rsidRPr="002B7AA5">
        <w:rPr>
          <w:rFonts w:ascii="Times New Roman" w:hAnsi="Times New Roman" w:cs="Times New Roman"/>
        </w:rPr>
        <w:t xml:space="preserve">varicella, COVID-19).  </w:t>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B7AA5">
        <w:rPr>
          <w:rFonts w:ascii="Times New Roman" w:hAnsi="Times New Roman" w:cs="Times New Roman"/>
        </w:rPr>
        <w:t>____</w:t>
      </w:r>
    </w:p>
    <w:p w14:paraId="6AD7BBFA" w14:textId="406B8037" w:rsidR="005348A9" w:rsidRDefault="005348A9" w:rsidP="005348A9">
      <w:pPr>
        <w:pStyle w:val="NoSpacing"/>
        <w:numPr>
          <w:ilvl w:val="0"/>
          <w:numId w:val="16"/>
        </w:numPr>
        <w:ind w:firstLine="0"/>
        <w:rPr>
          <w:rFonts w:ascii="Times New Roman" w:hAnsi="Times New Roman" w:cs="Times New Roman"/>
        </w:rPr>
      </w:pPr>
      <w:r>
        <w:rPr>
          <w:rFonts w:ascii="Times New Roman" w:hAnsi="Times New Roman" w:cs="Times New Roman"/>
        </w:rPr>
        <w:t>A</w:t>
      </w:r>
      <w:r w:rsidRPr="00A201A8">
        <w:rPr>
          <w:rFonts w:ascii="Times New Roman" w:hAnsi="Times New Roman" w:cs="Times New Roman"/>
        </w:rPr>
        <w:t>nnual tuberculosis</w:t>
      </w:r>
      <w:r w:rsidRPr="00A201A8">
        <w:rPr>
          <w:rFonts w:ascii="Times New Roman" w:hAnsi="Times New Roman" w:cs="Times New Roman"/>
          <w:spacing w:val="-1"/>
        </w:rPr>
        <w:t xml:space="preserve"> </w:t>
      </w:r>
      <w:r w:rsidRPr="00EB748A">
        <w:rPr>
          <w:rFonts w:ascii="Times New Roman" w:hAnsi="Times New Roman" w:cs="Times New Roman"/>
          <w:spacing w:val="-1"/>
        </w:rPr>
        <w:t xml:space="preserve">(TB) </w:t>
      </w:r>
      <w:r w:rsidRPr="00A201A8">
        <w:rPr>
          <w:rFonts w:ascii="Times New Roman" w:hAnsi="Times New Roman" w:cs="Times New Roman"/>
        </w:rPr>
        <w:t>test, CPR</w:t>
      </w:r>
      <w:r w:rsidRPr="00A201A8">
        <w:rPr>
          <w:rFonts w:ascii="Times New Roman" w:hAnsi="Times New Roman" w:cs="Times New Roman"/>
          <w:spacing w:val="-1"/>
        </w:rPr>
        <w:t xml:space="preserve"> </w:t>
      </w:r>
      <w:r w:rsidRPr="00A201A8">
        <w:rPr>
          <w:rFonts w:ascii="Times New Roman" w:hAnsi="Times New Roman" w:cs="Times New Roman"/>
        </w:rPr>
        <w:t xml:space="preserve">certification, and </w:t>
      </w:r>
      <w:r w:rsidR="00BA60E8">
        <w:rPr>
          <w:rFonts w:ascii="Times New Roman" w:hAnsi="Times New Roman" w:cs="Times New Roman"/>
        </w:rPr>
        <w:t xml:space="preserve">proof of </w:t>
      </w:r>
      <w:r w:rsidRPr="00A201A8">
        <w:rPr>
          <w:rFonts w:ascii="Times New Roman" w:hAnsi="Times New Roman" w:cs="Times New Roman"/>
        </w:rPr>
        <w:t>health</w:t>
      </w:r>
      <w:r w:rsidRPr="00A201A8">
        <w:rPr>
          <w:rFonts w:ascii="Times New Roman" w:hAnsi="Times New Roman" w:cs="Times New Roman"/>
          <w:spacing w:val="-1"/>
        </w:rPr>
        <w:t xml:space="preserve"> </w:t>
      </w:r>
      <w:r w:rsidRPr="00A201A8">
        <w:rPr>
          <w:rFonts w:ascii="Times New Roman" w:hAnsi="Times New Roman" w:cs="Times New Roman"/>
        </w:rPr>
        <w:t>insurance.</w:t>
      </w:r>
      <w:r w:rsidRPr="00A201A8">
        <w:rPr>
          <w:rFonts w:ascii="Times New Roman" w:hAnsi="Times New Roman" w:cs="Times New Roman"/>
          <w:spacing w:val="-1"/>
        </w:rPr>
        <w:t xml:space="preserve"> </w:t>
      </w:r>
      <w:r>
        <w:rPr>
          <w:rFonts w:ascii="Times New Roman" w:hAnsi="Times New Roman" w:cs="Times New Roman"/>
          <w:spacing w:val="-1"/>
        </w:rPr>
        <w:tab/>
      </w:r>
      <w:r>
        <w:rPr>
          <w:rFonts w:ascii="Times New Roman" w:hAnsi="Times New Roman" w:cs="Times New Roman"/>
          <w:spacing w:val="-1"/>
        </w:rPr>
        <w:tab/>
        <w:t xml:space="preserve"> </w:t>
      </w:r>
      <w:r>
        <w:rPr>
          <w:rFonts w:ascii="Times New Roman" w:hAnsi="Times New Roman" w:cs="Times New Roman"/>
          <w:spacing w:val="-1"/>
        </w:rPr>
        <w:tab/>
        <w:t xml:space="preserve">  </w:t>
      </w:r>
      <w:r>
        <w:rPr>
          <w:rFonts w:ascii="Times New Roman" w:hAnsi="Times New Roman" w:cs="Times New Roman"/>
        </w:rPr>
        <w:t>____</w:t>
      </w:r>
    </w:p>
    <w:p w14:paraId="71534713" w14:textId="77777777" w:rsidR="005348A9" w:rsidRPr="006C4CDC" w:rsidRDefault="005348A9" w:rsidP="005348A9">
      <w:pPr>
        <w:pStyle w:val="NoSpacing"/>
        <w:numPr>
          <w:ilvl w:val="0"/>
          <w:numId w:val="16"/>
        </w:numPr>
        <w:ind w:firstLine="0"/>
        <w:rPr>
          <w:rFonts w:ascii="Times New Roman" w:hAnsi="Times New Roman" w:cs="Times New Roman"/>
        </w:rPr>
        <w:sectPr w:rsidR="005348A9" w:rsidRPr="006C4CDC" w:rsidSect="00A201A8">
          <w:endnotePr>
            <w:numFmt w:val="decimal"/>
          </w:endnotePr>
          <w:type w:val="continuous"/>
          <w:pgSz w:w="12240" w:h="15840"/>
          <w:pgMar w:top="720" w:right="720" w:bottom="360" w:left="720" w:header="720" w:footer="360" w:gutter="0"/>
          <w:pgNumType w:start="1"/>
          <w:cols w:space="720"/>
          <w:noEndnote/>
        </w:sectPr>
      </w:pPr>
      <w:r w:rsidRPr="006C4CDC">
        <w:rPr>
          <w:rFonts w:ascii="Times New Roman" w:hAnsi="Times New Roman" w:cs="Times New Roman"/>
        </w:rPr>
        <w:t xml:space="preserve">Student membership in the Academy of Nutrition and Dietetics.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C4CDC">
        <w:rPr>
          <w:rFonts w:ascii="Times New Roman" w:hAnsi="Times New Roman" w:cs="Times New Roman"/>
        </w:rPr>
        <w:t>____</w:t>
      </w: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A201A8">
      <w:footerReference w:type="even" r:id="rId25"/>
      <w:footerReference w:type="default" r:id="rId26"/>
      <w:endnotePr>
        <w:numFmt w:val="decimal"/>
      </w:endnotePr>
      <w:type w:val="continuous"/>
      <w:pgSz w:w="12240" w:h="15840"/>
      <w:pgMar w:top="720" w:right="720" w:bottom="360" w:left="720" w:header="720" w:footer="36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B517" w16cex:dateUtc="2023-10-20T13:13:00Z"/>
  <w16cex:commentExtensible w16cex:durableId="28DCB5AB" w16cex:dateUtc="2023-10-20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D576" w14:textId="77777777" w:rsidR="005640DA" w:rsidRDefault="005640DA">
      <w:pPr>
        <w:spacing w:line="20" w:lineRule="exact"/>
        <w:rPr>
          <w:sz w:val="24"/>
        </w:rPr>
      </w:pPr>
    </w:p>
  </w:endnote>
  <w:endnote w:type="continuationSeparator" w:id="0">
    <w:p w14:paraId="5D2448A9" w14:textId="77777777" w:rsidR="005640DA" w:rsidRDefault="005640DA">
      <w:r>
        <w:rPr>
          <w:sz w:val="24"/>
        </w:rPr>
        <w:t xml:space="preserve"> </w:t>
      </w:r>
    </w:p>
  </w:endnote>
  <w:endnote w:type="continuationNotice" w:id="1">
    <w:p w14:paraId="460FE76A" w14:textId="77777777" w:rsidR="005640DA" w:rsidRDefault="005640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9B6A" w14:textId="77777777" w:rsidR="005348A9" w:rsidRDefault="005348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9008F" w14:textId="77777777" w:rsidR="005348A9" w:rsidRDefault="00534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9A7F" w14:textId="77777777" w:rsidR="005348A9" w:rsidRDefault="005348A9">
    <w:pPr>
      <w:pStyle w:val="Footer"/>
      <w:jc w:val="center"/>
    </w:pPr>
    <w:r>
      <w:fldChar w:fldCharType="begin"/>
    </w:r>
    <w:r>
      <w:instrText xml:space="preserve"> PAGE   \* MERGEFORMAT </w:instrText>
    </w:r>
    <w:r>
      <w:fldChar w:fldCharType="separate"/>
    </w:r>
    <w:r>
      <w:rPr>
        <w:noProof/>
      </w:rPr>
      <w:t>1</w:t>
    </w:r>
    <w:r>
      <w:fldChar w:fldCharType="end"/>
    </w:r>
  </w:p>
  <w:p w14:paraId="2825DF24" w14:textId="77777777" w:rsidR="005348A9" w:rsidRDefault="005348A9">
    <w:pPr>
      <w:tabs>
        <w:tab w:val="left" w:pos="0"/>
      </w:tabs>
      <w:suppressAutoHyphens/>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AC74E" w14:textId="77777777" w:rsidR="005640DA" w:rsidRDefault="005640DA">
      <w:r>
        <w:rPr>
          <w:sz w:val="24"/>
        </w:rPr>
        <w:separator/>
      </w:r>
    </w:p>
  </w:footnote>
  <w:footnote w:type="continuationSeparator" w:id="0">
    <w:p w14:paraId="7D48535C" w14:textId="77777777" w:rsidR="005640DA" w:rsidRDefault="0056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2F705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11"/>
  </w:num>
  <w:num w:numId="5">
    <w:abstractNumId w:val="2"/>
  </w:num>
  <w:num w:numId="6">
    <w:abstractNumId w:val="14"/>
  </w:num>
  <w:num w:numId="7">
    <w:abstractNumId w:val="3"/>
  </w:num>
  <w:num w:numId="8">
    <w:abstractNumId w:val="7"/>
  </w:num>
  <w:num w:numId="9">
    <w:abstractNumId w:val="15"/>
  </w:num>
  <w:num w:numId="10">
    <w:abstractNumId w:val="4"/>
  </w:num>
  <w:num w:numId="11">
    <w:abstractNumId w:val="13"/>
  </w:num>
  <w:num w:numId="12">
    <w:abstractNumId w:val="6"/>
  </w:num>
  <w:num w:numId="13">
    <w:abstractNumId w:val="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17BB5"/>
    <w:rsid w:val="000563B3"/>
    <w:rsid w:val="00097B40"/>
    <w:rsid w:val="000C7EC2"/>
    <w:rsid w:val="000E3BCA"/>
    <w:rsid w:val="001000EA"/>
    <w:rsid w:val="001050F5"/>
    <w:rsid w:val="00106543"/>
    <w:rsid w:val="00114033"/>
    <w:rsid w:val="001149DA"/>
    <w:rsid w:val="00122EBC"/>
    <w:rsid w:val="0013293A"/>
    <w:rsid w:val="001555FF"/>
    <w:rsid w:val="001A585A"/>
    <w:rsid w:val="001A648C"/>
    <w:rsid w:val="001C2FAF"/>
    <w:rsid w:val="001C485D"/>
    <w:rsid w:val="001D4A56"/>
    <w:rsid w:val="001D579C"/>
    <w:rsid w:val="001E17AD"/>
    <w:rsid w:val="001F0BE5"/>
    <w:rsid w:val="001F462D"/>
    <w:rsid w:val="001F6B36"/>
    <w:rsid w:val="002102E1"/>
    <w:rsid w:val="0022748D"/>
    <w:rsid w:val="0024026F"/>
    <w:rsid w:val="002417F5"/>
    <w:rsid w:val="002437FC"/>
    <w:rsid w:val="00245F3C"/>
    <w:rsid w:val="00252670"/>
    <w:rsid w:val="002529D3"/>
    <w:rsid w:val="00255007"/>
    <w:rsid w:val="002625EC"/>
    <w:rsid w:val="00275854"/>
    <w:rsid w:val="00276B49"/>
    <w:rsid w:val="00281758"/>
    <w:rsid w:val="00283DD1"/>
    <w:rsid w:val="0028441D"/>
    <w:rsid w:val="00293DE3"/>
    <w:rsid w:val="002A4629"/>
    <w:rsid w:val="002B7AA5"/>
    <w:rsid w:val="002F600E"/>
    <w:rsid w:val="002F69EF"/>
    <w:rsid w:val="003015A1"/>
    <w:rsid w:val="0031059E"/>
    <w:rsid w:val="0031372A"/>
    <w:rsid w:val="00314B30"/>
    <w:rsid w:val="00342038"/>
    <w:rsid w:val="003719CA"/>
    <w:rsid w:val="00377BD8"/>
    <w:rsid w:val="00382859"/>
    <w:rsid w:val="00383CB6"/>
    <w:rsid w:val="00392090"/>
    <w:rsid w:val="0039259D"/>
    <w:rsid w:val="003B5E23"/>
    <w:rsid w:val="003E71CC"/>
    <w:rsid w:val="00416E84"/>
    <w:rsid w:val="00425AED"/>
    <w:rsid w:val="0043435B"/>
    <w:rsid w:val="00434F8E"/>
    <w:rsid w:val="00440B12"/>
    <w:rsid w:val="00445706"/>
    <w:rsid w:val="00454D77"/>
    <w:rsid w:val="004640AF"/>
    <w:rsid w:val="00467AE7"/>
    <w:rsid w:val="004A3A83"/>
    <w:rsid w:val="004B370E"/>
    <w:rsid w:val="004B6D32"/>
    <w:rsid w:val="004D163C"/>
    <w:rsid w:val="004F5D18"/>
    <w:rsid w:val="0050681C"/>
    <w:rsid w:val="0052582D"/>
    <w:rsid w:val="005348A9"/>
    <w:rsid w:val="0053662C"/>
    <w:rsid w:val="005375BC"/>
    <w:rsid w:val="00545F5E"/>
    <w:rsid w:val="00550E4D"/>
    <w:rsid w:val="005548FA"/>
    <w:rsid w:val="005640DA"/>
    <w:rsid w:val="005773F3"/>
    <w:rsid w:val="00594400"/>
    <w:rsid w:val="00594F75"/>
    <w:rsid w:val="005B3ACB"/>
    <w:rsid w:val="005B6369"/>
    <w:rsid w:val="005E0124"/>
    <w:rsid w:val="005E3781"/>
    <w:rsid w:val="005E5102"/>
    <w:rsid w:val="005E74C8"/>
    <w:rsid w:val="005F79CA"/>
    <w:rsid w:val="006142C1"/>
    <w:rsid w:val="00624327"/>
    <w:rsid w:val="00634AF4"/>
    <w:rsid w:val="00635AC7"/>
    <w:rsid w:val="006405AD"/>
    <w:rsid w:val="006466C1"/>
    <w:rsid w:val="00672608"/>
    <w:rsid w:val="00681884"/>
    <w:rsid w:val="00694478"/>
    <w:rsid w:val="006C4CDC"/>
    <w:rsid w:val="006E5A34"/>
    <w:rsid w:val="00702EF5"/>
    <w:rsid w:val="00733E59"/>
    <w:rsid w:val="00753C92"/>
    <w:rsid w:val="00757DCD"/>
    <w:rsid w:val="00767D83"/>
    <w:rsid w:val="007D3072"/>
    <w:rsid w:val="007D5ACB"/>
    <w:rsid w:val="007E4A97"/>
    <w:rsid w:val="007F703C"/>
    <w:rsid w:val="008024A5"/>
    <w:rsid w:val="00804211"/>
    <w:rsid w:val="0080674B"/>
    <w:rsid w:val="008359EE"/>
    <w:rsid w:val="00856416"/>
    <w:rsid w:val="00874194"/>
    <w:rsid w:val="00880591"/>
    <w:rsid w:val="0088603B"/>
    <w:rsid w:val="008C576C"/>
    <w:rsid w:val="008E594B"/>
    <w:rsid w:val="008F1EA2"/>
    <w:rsid w:val="008F20BD"/>
    <w:rsid w:val="008F2127"/>
    <w:rsid w:val="008F7688"/>
    <w:rsid w:val="00906814"/>
    <w:rsid w:val="009268CE"/>
    <w:rsid w:val="00932D45"/>
    <w:rsid w:val="009537CF"/>
    <w:rsid w:val="00976B8E"/>
    <w:rsid w:val="009938C5"/>
    <w:rsid w:val="00993E6C"/>
    <w:rsid w:val="009963A3"/>
    <w:rsid w:val="009A3C80"/>
    <w:rsid w:val="009B109C"/>
    <w:rsid w:val="009B1DED"/>
    <w:rsid w:val="009C67E8"/>
    <w:rsid w:val="009D55C4"/>
    <w:rsid w:val="009F33BC"/>
    <w:rsid w:val="00A201A8"/>
    <w:rsid w:val="00A27BC6"/>
    <w:rsid w:val="00A33245"/>
    <w:rsid w:val="00A438C1"/>
    <w:rsid w:val="00A55CDD"/>
    <w:rsid w:val="00A66C98"/>
    <w:rsid w:val="00A73D15"/>
    <w:rsid w:val="00A94320"/>
    <w:rsid w:val="00AA081D"/>
    <w:rsid w:val="00AA6AEC"/>
    <w:rsid w:val="00AB5411"/>
    <w:rsid w:val="00AD678D"/>
    <w:rsid w:val="00B3454C"/>
    <w:rsid w:val="00B35279"/>
    <w:rsid w:val="00B46A56"/>
    <w:rsid w:val="00B70220"/>
    <w:rsid w:val="00B8331F"/>
    <w:rsid w:val="00B847CF"/>
    <w:rsid w:val="00BA32EB"/>
    <w:rsid w:val="00BA60E8"/>
    <w:rsid w:val="00BD49AD"/>
    <w:rsid w:val="00BE0040"/>
    <w:rsid w:val="00BF30FF"/>
    <w:rsid w:val="00C05DFD"/>
    <w:rsid w:val="00C42454"/>
    <w:rsid w:val="00C525D5"/>
    <w:rsid w:val="00C57CB0"/>
    <w:rsid w:val="00CA600C"/>
    <w:rsid w:val="00CB203C"/>
    <w:rsid w:val="00CD4629"/>
    <w:rsid w:val="00CE5615"/>
    <w:rsid w:val="00CF03CB"/>
    <w:rsid w:val="00CF3660"/>
    <w:rsid w:val="00D006DB"/>
    <w:rsid w:val="00D03E5F"/>
    <w:rsid w:val="00D10F07"/>
    <w:rsid w:val="00D15789"/>
    <w:rsid w:val="00D20EF4"/>
    <w:rsid w:val="00D22856"/>
    <w:rsid w:val="00D52AC1"/>
    <w:rsid w:val="00D5461D"/>
    <w:rsid w:val="00D5759C"/>
    <w:rsid w:val="00D750CF"/>
    <w:rsid w:val="00D816D8"/>
    <w:rsid w:val="00D83465"/>
    <w:rsid w:val="00D8462B"/>
    <w:rsid w:val="00D9462D"/>
    <w:rsid w:val="00DC331D"/>
    <w:rsid w:val="00DC5F04"/>
    <w:rsid w:val="00E05156"/>
    <w:rsid w:val="00E21DCE"/>
    <w:rsid w:val="00E224AC"/>
    <w:rsid w:val="00E301EF"/>
    <w:rsid w:val="00E36829"/>
    <w:rsid w:val="00E36EE2"/>
    <w:rsid w:val="00E61D3F"/>
    <w:rsid w:val="00E65008"/>
    <w:rsid w:val="00E65C00"/>
    <w:rsid w:val="00E72199"/>
    <w:rsid w:val="00E76F28"/>
    <w:rsid w:val="00E839F6"/>
    <w:rsid w:val="00E93DBB"/>
    <w:rsid w:val="00EB244E"/>
    <w:rsid w:val="00EB748A"/>
    <w:rsid w:val="00EC15AD"/>
    <w:rsid w:val="00EE08B6"/>
    <w:rsid w:val="00EF0E73"/>
    <w:rsid w:val="00EF1EFF"/>
    <w:rsid w:val="00F03F6F"/>
    <w:rsid w:val="00F07D7F"/>
    <w:rsid w:val="00F16AEA"/>
    <w:rsid w:val="00F615C0"/>
    <w:rsid w:val="00F93C7D"/>
    <w:rsid w:val="00F94713"/>
    <w:rsid w:val="00FA6792"/>
    <w:rsid w:val="00FB4C8B"/>
    <w:rsid w:val="00FB5ABC"/>
    <w:rsid w:val="00FC219E"/>
    <w:rsid w:val="00FC78B3"/>
    <w:rsid w:val="00FE334E"/>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toin@tcu.edu" TargetMode="External"/><Relationship Id="rId13" Type="http://schemas.openxmlformats.org/officeDocument/2006/relationships/hyperlink" Target="https://tcu.smartcatalogiq.com/en/current/undergraduate-catalog/college-of-science-and-engineering/nutritional-sciences/didactic-program-in-dietetics/" TargetMode="External"/><Relationship Id="rId18" Type="http://schemas.openxmlformats.org/officeDocument/2006/relationships/hyperlink" Target="https://cse.tcu.edu/nutrition/files/TCU-CP-DPD-Food-and-Nutrition-Experience-Log.doc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nutrition@tcu.edu" TargetMode="External"/><Relationship Id="rId7" Type="http://schemas.openxmlformats.org/officeDocument/2006/relationships/endnotes" Target="endnotes.xml"/><Relationship Id="rId12" Type="http://schemas.openxmlformats.org/officeDocument/2006/relationships/hyperlink" Target="https://cse.tcu.edu/nutrition/academics/dpd.php" TargetMode="External"/><Relationship Id="rId17" Type="http://schemas.openxmlformats.org/officeDocument/2006/relationships/hyperlink" Target="https://cse.tcu.edu/nutrition/files/GPA-Calculation-Sheet.xls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se.tcu.edu/nutrition/academics/dpd.php" TargetMode="External"/><Relationship Id="rId20" Type="http://schemas.openxmlformats.org/officeDocument/2006/relationships/hyperlink" Target="https://cse.tcu.edu/nutrition/files/CDP-DPD-Rec-Form-2023.docx"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u.smartcatalogiq.com/current/Graduate-Catalog/College-of-Science-and-Engineering/Nutritional-Sciences/Dietetics-M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e.tcu.edu/nutrition/academics/combined-bs.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tcu.smartcatalogiq.com/en/current/undergraduate-catalog/college-of-science-and-engineering/nutritional-sciences/copy-of-coordinated-program-in-dietetics-option-i/" TargetMode="External"/><Relationship Id="rId19" Type="http://schemas.openxmlformats.org/officeDocument/2006/relationships/hyperlink" Target="https://www.eatrightpro.org/acend/students-and-advancing-education/international-students/foreign-degree-evaluation-agencies" TargetMode="External"/><Relationship Id="rId4" Type="http://schemas.openxmlformats.org/officeDocument/2006/relationships/settings" Target="settings.xml"/><Relationship Id="rId9" Type="http://schemas.openxmlformats.org/officeDocument/2006/relationships/hyperlink" Target="https://cse.tcu.edu/nutrition/academics/combined-bs.php" TargetMode="External"/><Relationship Id="rId14" Type="http://schemas.openxmlformats.org/officeDocument/2006/relationships/hyperlink" Target="https://cse.tcu.edu/nutrition/" TargetMode="External"/><Relationship Id="rId22" Type="http://schemas.openxmlformats.org/officeDocument/2006/relationships/hyperlink" Target="mailto:nutrition@tc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5FDF-FFBA-462D-83CE-90D00D1C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16660</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Dority, Rebecca</cp:lastModifiedBy>
  <cp:revision>5</cp:revision>
  <cp:lastPrinted>2022-10-20T19:00:00Z</cp:lastPrinted>
  <dcterms:created xsi:type="dcterms:W3CDTF">2023-10-26T16:25:00Z</dcterms:created>
  <dcterms:modified xsi:type="dcterms:W3CDTF">2023-10-26T16:32:00Z</dcterms:modified>
</cp:coreProperties>
</file>